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4352B9" w14:textId="77777777" w:rsidR="00D753D3" w:rsidRDefault="00D753D3">
      <w:pPr>
        <w:widowControl w:val="0"/>
        <w:pBdr>
          <w:top w:val="nil"/>
          <w:left w:val="nil"/>
          <w:bottom w:val="nil"/>
          <w:right w:val="nil"/>
          <w:between w:val="nil"/>
        </w:pBdr>
        <w:jc w:val="left"/>
        <w:rPr>
          <w:rFonts w:ascii="Arial" w:eastAsia="Arial" w:hAnsi="Arial" w:cs="Arial"/>
          <w:color w:val="000000"/>
        </w:rPr>
      </w:pPr>
    </w:p>
    <w:tbl>
      <w:tblPr>
        <w:tblStyle w:val="a4"/>
        <w:tblpPr w:leftFromText="142" w:rightFromText="142" w:vertAnchor="text" w:tblpY="1"/>
        <w:tblW w:w="9394"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548"/>
        <w:gridCol w:w="584"/>
        <w:gridCol w:w="2533"/>
        <w:gridCol w:w="599"/>
        <w:gridCol w:w="2519"/>
        <w:gridCol w:w="611"/>
      </w:tblGrid>
      <w:tr w:rsidR="00D753D3" w14:paraId="7A4046D8" w14:textId="77777777" w:rsidTr="00D753D3">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vAlign w:val="center"/>
          </w:tcPr>
          <w:p w14:paraId="39C94A9D" w14:textId="77777777" w:rsidR="00D753D3" w:rsidRDefault="00000000">
            <w:pPr>
              <w:jc w:val="center"/>
            </w:pPr>
            <w:r>
              <w:t>PROCESO</w:t>
            </w:r>
          </w:p>
        </w:tc>
      </w:tr>
      <w:tr w:rsidR="00D753D3" w14:paraId="5D5C5B07" w14:textId="77777777" w:rsidTr="00D753D3">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F2F2F2"/>
            <w:vAlign w:val="center"/>
          </w:tcPr>
          <w:p w14:paraId="0EEAB632" w14:textId="77777777" w:rsidR="00D753D3" w:rsidRDefault="00000000">
            <w:pPr>
              <w:jc w:val="center"/>
            </w:pPr>
            <w:r>
              <w:t>GESTIÓN CONTRACTUAL</w:t>
            </w:r>
          </w:p>
        </w:tc>
      </w:tr>
      <w:tr w:rsidR="00D753D3" w14:paraId="63460805" w14:textId="77777777" w:rsidTr="00D753D3">
        <w:trPr>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000000"/>
            <w:vAlign w:val="center"/>
          </w:tcPr>
          <w:p w14:paraId="3B1D0498" w14:textId="77777777" w:rsidR="00D753D3" w:rsidRDefault="00000000">
            <w:pPr>
              <w:jc w:val="center"/>
            </w:pPr>
            <w:r>
              <w:t>NOMBRE DEL FORMATO</w:t>
            </w:r>
          </w:p>
        </w:tc>
      </w:tr>
      <w:tr w:rsidR="00D753D3" w14:paraId="12BC2FAE" w14:textId="77777777" w:rsidTr="00D753D3">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FFFFFF"/>
            <w:vAlign w:val="center"/>
          </w:tcPr>
          <w:p w14:paraId="10AE88A1" w14:textId="77777777" w:rsidR="00D753D3" w:rsidRDefault="00000000">
            <w:pPr>
              <w:jc w:val="center"/>
            </w:pPr>
            <w:r>
              <w:t>INFORME MENSUAL DE EJECUCIÓN CONTRACTUAL</w:t>
            </w:r>
          </w:p>
        </w:tc>
      </w:tr>
      <w:tr w:rsidR="00D753D3" w14:paraId="6F1226BC" w14:textId="77777777" w:rsidTr="00D753D3">
        <w:trPr>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000000"/>
            <w:vAlign w:val="center"/>
          </w:tcPr>
          <w:p w14:paraId="587DD99C" w14:textId="77777777" w:rsidR="00D753D3" w:rsidRDefault="00000000">
            <w:pPr>
              <w:jc w:val="center"/>
            </w:pPr>
            <w:r>
              <w:t>CLASIFICACIÓN DE LA INFORMACIÓN</w:t>
            </w:r>
          </w:p>
        </w:tc>
      </w:tr>
      <w:tr w:rsidR="00D753D3" w14:paraId="2AB04664" w14:textId="77777777" w:rsidTr="00D753D3">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548" w:type="dxa"/>
            <w:shd w:val="clear" w:color="auto" w:fill="FFFFFF"/>
            <w:vAlign w:val="center"/>
          </w:tcPr>
          <w:p w14:paraId="2664FE2C" w14:textId="77777777" w:rsidR="00D753D3" w:rsidRDefault="00000000">
            <w:r>
              <w:rPr>
                <w:b w:val="0"/>
                <w:bCs w:val="0"/>
              </w:rPr>
              <w:t>Pública</w:t>
            </w:r>
          </w:p>
        </w:tc>
        <w:tc>
          <w:tcPr>
            <w:tcW w:w="584" w:type="dxa"/>
            <w:shd w:val="clear" w:color="auto" w:fill="FFFFFF"/>
            <w:vAlign w:val="center"/>
          </w:tcPr>
          <w:p w14:paraId="0B77ABD7" w14:textId="77777777" w:rsidR="00D753D3" w:rsidRDefault="00D753D3">
            <w:pPr>
              <w:jc w:val="center"/>
              <w:cnfStyle w:val="000000100000" w:firstRow="0" w:lastRow="0" w:firstColumn="0" w:lastColumn="0" w:oddVBand="0" w:evenVBand="0" w:oddHBand="1" w:evenHBand="0" w:firstRowFirstColumn="0" w:firstRowLastColumn="0" w:lastRowFirstColumn="0" w:lastRowLastColumn="0"/>
              <w:rPr>
                <w:b/>
                <w:bCs/>
              </w:rPr>
            </w:pPr>
          </w:p>
        </w:tc>
        <w:tc>
          <w:tcPr>
            <w:tcW w:w="2533" w:type="dxa"/>
            <w:shd w:val="clear" w:color="auto" w:fill="FFFFFF"/>
            <w:vAlign w:val="center"/>
          </w:tcPr>
          <w:p w14:paraId="09080005" w14:textId="77777777" w:rsidR="00D753D3" w:rsidRDefault="00000000">
            <w:pPr>
              <w:cnfStyle w:val="000000100000" w:firstRow="0" w:lastRow="0" w:firstColumn="0" w:lastColumn="0" w:oddVBand="0" w:evenVBand="0" w:oddHBand="1" w:evenHBand="0" w:firstRowFirstColumn="0" w:firstRowLastColumn="0" w:lastRowFirstColumn="0" w:lastRowLastColumn="0"/>
              <w:rPr>
                <w:b/>
                <w:bCs/>
              </w:rPr>
            </w:pPr>
            <w:r>
              <w:t>Pública Clasificada</w:t>
            </w:r>
          </w:p>
        </w:tc>
        <w:tc>
          <w:tcPr>
            <w:tcW w:w="599" w:type="dxa"/>
            <w:shd w:val="clear" w:color="auto" w:fill="FFFFFF"/>
            <w:vAlign w:val="center"/>
          </w:tcPr>
          <w:p w14:paraId="12F57A0A" w14:textId="77777777" w:rsidR="00D753D3" w:rsidRDefault="00D753D3">
            <w:pPr>
              <w:jc w:val="center"/>
              <w:cnfStyle w:val="000000100000" w:firstRow="0" w:lastRow="0" w:firstColumn="0" w:lastColumn="0" w:oddVBand="0" w:evenVBand="0" w:oddHBand="1" w:evenHBand="0" w:firstRowFirstColumn="0" w:firstRowLastColumn="0" w:lastRowFirstColumn="0" w:lastRowLastColumn="0"/>
              <w:rPr>
                <w:b/>
                <w:bCs/>
              </w:rPr>
            </w:pPr>
          </w:p>
        </w:tc>
        <w:tc>
          <w:tcPr>
            <w:tcW w:w="2519" w:type="dxa"/>
            <w:shd w:val="clear" w:color="auto" w:fill="FFFFFF"/>
            <w:vAlign w:val="center"/>
          </w:tcPr>
          <w:p w14:paraId="6E578A47" w14:textId="77777777" w:rsidR="00D753D3" w:rsidRDefault="00000000">
            <w:pPr>
              <w:cnfStyle w:val="000000100000" w:firstRow="0" w:lastRow="0" w:firstColumn="0" w:lastColumn="0" w:oddVBand="0" w:evenVBand="0" w:oddHBand="1" w:evenHBand="0" w:firstRowFirstColumn="0" w:firstRowLastColumn="0" w:lastRowFirstColumn="0" w:lastRowLastColumn="0"/>
              <w:rPr>
                <w:b/>
                <w:bCs/>
              </w:rPr>
            </w:pPr>
            <w:r>
              <w:t>Pública Reservada</w:t>
            </w:r>
          </w:p>
        </w:tc>
        <w:tc>
          <w:tcPr>
            <w:tcW w:w="611" w:type="dxa"/>
            <w:shd w:val="clear" w:color="auto" w:fill="FFFFFF"/>
            <w:vAlign w:val="center"/>
          </w:tcPr>
          <w:p w14:paraId="2F60ABEC" w14:textId="77777777" w:rsidR="00D753D3" w:rsidRDefault="00D753D3">
            <w:pPr>
              <w:jc w:val="center"/>
              <w:cnfStyle w:val="000000100000" w:firstRow="0" w:lastRow="0" w:firstColumn="0" w:lastColumn="0" w:oddVBand="0" w:evenVBand="0" w:oddHBand="1" w:evenHBand="0" w:firstRowFirstColumn="0" w:firstRowLastColumn="0" w:lastRowFirstColumn="0" w:lastRowLastColumn="0"/>
            </w:pPr>
          </w:p>
        </w:tc>
      </w:tr>
    </w:tbl>
    <w:p w14:paraId="47893302" w14:textId="77777777" w:rsidR="00D753D3" w:rsidRDefault="00D753D3">
      <w:bookmarkStart w:id="0" w:name="_heading=h.lanbsbcmvse4" w:colFirst="0" w:colLast="0"/>
      <w:bookmarkEnd w:id="0"/>
    </w:p>
    <w:p w14:paraId="7576B4E8" w14:textId="77777777" w:rsidR="00D753D3" w:rsidRDefault="00D753D3"/>
    <w:p w14:paraId="660718AC" w14:textId="117C8E9C" w:rsidR="00D753D3" w:rsidRDefault="00EF5BED">
      <w:pPr>
        <w:jc w:val="center"/>
        <w:rPr>
          <w:b/>
          <w:bCs/>
        </w:rPr>
      </w:pPr>
      <w:r>
        <w:rPr>
          <w:b/>
          <w:bCs/>
        </w:rPr>
        <w:t>Mayo</w:t>
      </w:r>
      <w:r w:rsidR="0032645F">
        <w:rPr>
          <w:b/>
          <w:bCs/>
        </w:rPr>
        <w:t xml:space="preserve"> de 2026</w:t>
      </w:r>
    </w:p>
    <w:p w14:paraId="394A6A02" w14:textId="77777777" w:rsidR="00D753D3" w:rsidRDefault="00D753D3"/>
    <w:p w14:paraId="76D19B4D" w14:textId="77777777" w:rsidR="00D753D3" w:rsidRDefault="00D753D3"/>
    <w:p w14:paraId="623FCB3D" w14:textId="77777777" w:rsidR="00D753D3" w:rsidRDefault="00000000">
      <w:pPr>
        <w:jc w:val="center"/>
        <w:rPr>
          <w:b/>
          <w:bCs/>
        </w:rPr>
      </w:pPr>
      <w:r>
        <w:rPr>
          <w:b/>
          <w:bCs/>
        </w:rPr>
        <w:t>Sistema Integrado de Gestión y Autocontrol</w:t>
      </w:r>
    </w:p>
    <w:p w14:paraId="4464BD26" w14:textId="77777777" w:rsidR="00D753D3" w:rsidRDefault="00D753D3"/>
    <w:p w14:paraId="67B93A69" w14:textId="77777777" w:rsidR="00D753D3" w:rsidRDefault="00D753D3"/>
    <w:p w14:paraId="4802C5A8" w14:textId="77777777" w:rsidR="00D753D3" w:rsidRDefault="00000000">
      <w:pPr>
        <w:rPr>
          <w:b/>
          <w:bCs/>
        </w:rPr>
      </w:pPr>
      <w:r>
        <w:br w:type="page"/>
      </w:r>
    </w:p>
    <w:p w14:paraId="2D658D02" w14:textId="77777777" w:rsidR="00D753D3" w:rsidRDefault="00000000">
      <w:pPr>
        <w:rPr>
          <w:b/>
          <w:bCs/>
        </w:rPr>
      </w:pPr>
      <w:r>
        <w:rPr>
          <w:b/>
          <w:bCs/>
        </w:rPr>
        <w:lastRenderedPageBreak/>
        <w:t>Generalidades:</w:t>
      </w:r>
    </w:p>
    <w:p w14:paraId="2BDF4A70" w14:textId="77777777" w:rsidR="00D753D3" w:rsidRDefault="00000000">
      <w:pPr>
        <w:numPr>
          <w:ilvl w:val="0"/>
          <w:numId w:val="1"/>
        </w:numPr>
        <w:pBdr>
          <w:top w:val="nil"/>
          <w:left w:val="nil"/>
          <w:bottom w:val="nil"/>
          <w:right w:val="nil"/>
          <w:between w:val="nil"/>
        </w:pBdr>
        <w:ind w:left="426" w:hanging="426"/>
      </w:pPr>
      <w:r>
        <w:rPr>
          <w:color w:val="000000"/>
        </w:rPr>
        <w:t>Este formato tiene por objeto dar cuenta de la ejecución mensual que un contratista desarrolla con ocasión de un contrato de prestación de servicios profesionales y de apoyo a la gestión.</w:t>
      </w:r>
    </w:p>
    <w:p w14:paraId="303773D2" w14:textId="77777777" w:rsidR="00D753D3" w:rsidRDefault="00000000">
      <w:pPr>
        <w:numPr>
          <w:ilvl w:val="0"/>
          <w:numId w:val="1"/>
        </w:numPr>
        <w:pBdr>
          <w:top w:val="nil"/>
          <w:left w:val="nil"/>
          <w:bottom w:val="nil"/>
          <w:right w:val="nil"/>
          <w:between w:val="nil"/>
        </w:pBdr>
        <w:ind w:left="426" w:hanging="426"/>
      </w:pPr>
      <w:r>
        <w:rPr>
          <w:color w:val="000000"/>
        </w:rPr>
        <w:t>La acreditación del documento por el contratista brinda al supervisor las herramientas que le permiten verificar la ejecución del contrato para efectos de pago.</w:t>
      </w:r>
    </w:p>
    <w:p w14:paraId="5A62FD8E" w14:textId="77777777" w:rsidR="00D753D3" w:rsidRDefault="00000000">
      <w:pPr>
        <w:numPr>
          <w:ilvl w:val="0"/>
          <w:numId w:val="1"/>
        </w:numPr>
        <w:pBdr>
          <w:top w:val="nil"/>
          <w:left w:val="nil"/>
          <w:bottom w:val="nil"/>
          <w:right w:val="nil"/>
          <w:between w:val="nil"/>
        </w:pBdr>
        <w:ind w:left="426" w:hanging="426"/>
      </w:pPr>
      <w:bookmarkStart w:id="1" w:name="_heading=h.q6351gj02ogn" w:colFirst="0" w:colLast="0"/>
      <w:bookmarkEnd w:id="1"/>
      <w:r>
        <w:rPr>
          <w:color w:val="000000"/>
        </w:rPr>
        <w:t>El formato está asociado al Manual de Contratación (GCCON-M-001) y al Manual Supervisión e Interventoría (GCCON-M-002), así como a los procedimientos que rigen la gestión contractual de la entidad.</w:t>
      </w:r>
    </w:p>
    <w:p w14:paraId="22A60841" w14:textId="77777777" w:rsidR="00D753D3" w:rsidRDefault="00000000">
      <w:pPr>
        <w:numPr>
          <w:ilvl w:val="0"/>
          <w:numId w:val="1"/>
        </w:numPr>
        <w:pBdr>
          <w:top w:val="nil"/>
          <w:left w:val="nil"/>
          <w:bottom w:val="nil"/>
          <w:right w:val="nil"/>
          <w:between w:val="nil"/>
        </w:pBdr>
        <w:ind w:left="426" w:hanging="426"/>
      </w:pPr>
      <w:r>
        <w:rPr>
          <w:color w:val="000000"/>
        </w:rPr>
        <w:t>Este formato es diligenciado por el contratista y es revisado y aprobado por el supervisor del contrato. De igual forma, también podrá ser suscrito por el ordenador del gasto.</w:t>
      </w:r>
    </w:p>
    <w:p w14:paraId="56976D05" w14:textId="77777777" w:rsidR="00D753D3" w:rsidRDefault="00000000">
      <w:pPr>
        <w:numPr>
          <w:ilvl w:val="0"/>
          <w:numId w:val="1"/>
        </w:numPr>
        <w:pBdr>
          <w:top w:val="nil"/>
          <w:left w:val="nil"/>
          <w:bottom w:val="nil"/>
          <w:right w:val="nil"/>
          <w:between w:val="nil"/>
        </w:pBdr>
        <w:ind w:left="426" w:hanging="426"/>
      </w:pPr>
      <w:r>
        <w:rPr>
          <w:color w:val="000000"/>
        </w:rPr>
        <w:t>Su diligenciamiento se debe dar cada vez que se realice un reporte mensual de actividades.</w:t>
      </w:r>
    </w:p>
    <w:p w14:paraId="0A3E36A1" w14:textId="77777777" w:rsidR="00D753D3" w:rsidRDefault="00000000">
      <w:pPr>
        <w:numPr>
          <w:ilvl w:val="0"/>
          <w:numId w:val="1"/>
        </w:numPr>
        <w:pBdr>
          <w:top w:val="nil"/>
          <w:left w:val="nil"/>
          <w:bottom w:val="nil"/>
          <w:right w:val="nil"/>
          <w:between w:val="nil"/>
        </w:pBdr>
        <w:ind w:left="426" w:hanging="426"/>
        <w:rPr>
          <w:color w:val="000000"/>
        </w:rPr>
      </w:pPr>
      <w:bookmarkStart w:id="2" w:name="_heading=h.6mszdxji9264" w:colFirst="0" w:colLast="0"/>
      <w:bookmarkEnd w:id="2"/>
      <w:r>
        <w:rPr>
          <w:b/>
          <w:bCs/>
          <w:color w:val="000000"/>
        </w:rPr>
        <w:t xml:space="preserve">El formato no requiere ser impreso. </w:t>
      </w:r>
      <w:r>
        <w:rPr>
          <w:color w:val="000000"/>
        </w:rPr>
        <w:t>Sin embargo, debe ser cargado en las plataformas administradas por Colombia Compra Eficiente.</w:t>
      </w:r>
    </w:p>
    <w:p w14:paraId="0FC281DA" w14:textId="77777777" w:rsidR="00D753D3" w:rsidRDefault="00000000">
      <w:pPr>
        <w:numPr>
          <w:ilvl w:val="0"/>
          <w:numId w:val="1"/>
        </w:numPr>
        <w:pBdr>
          <w:top w:val="nil"/>
          <w:left w:val="nil"/>
          <w:bottom w:val="nil"/>
          <w:right w:val="nil"/>
          <w:between w:val="nil"/>
        </w:pBdr>
        <w:ind w:left="426" w:hanging="426"/>
        <w:rPr>
          <w:color w:val="000000"/>
        </w:rPr>
      </w:pPr>
      <w:r>
        <w:rPr>
          <w:color w:val="000000"/>
        </w:rPr>
        <w:t>Este formato, una vez diligenciado, deberá archivarse de conformidad con lo establecido en las tablas de retención documental de la entidad.</w:t>
      </w:r>
    </w:p>
    <w:p w14:paraId="33FC46FC" w14:textId="77777777" w:rsidR="00D753D3" w:rsidRDefault="00000000">
      <w:pPr>
        <w:numPr>
          <w:ilvl w:val="0"/>
          <w:numId w:val="1"/>
        </w:numPr>
        <w:pBdr>
          <w:top w:val="nil"/>
          <w:left w:val="nil"/>
          <w:bottom w:val="nil"/>
          <w:right w:val="nil"/>
          <w:between w:val="nil"/>
        </w:pBdr>
        <w:ind w:left="426" w:hanging="426"/>
        <w:rPr>
          <w:color w:val="000000"/>
        </w:rPr>
      </w:pPr>
      <w:r>
        <w:rPr>
          <w:color w:val="000000"/>
        </w:rPr>
        <w:t>El contenido que se encuentra en color diferente a negro, entre paréntesis o con el signo “[]” son orientaciones para el diligenciamiento del formato.</w:t>
      </w:r>
    </w:p>
    <w:p w14:paraId="703C13A0" w14:textId="77777777" w:rsidR="00D753D3" w:rsidRDefault="00000000">
      <w:pPr>
        <w:numPr>
          <w:ilvl w:val="0"/>
          <w:numId w:val="1"/>
        </w:numPr>
        <w:pBdr>
          <w:top w:val="nil"/>
          <w:left w:val="nil"/>
          <w:bottom w:val="nil"/>
          <w:right w:val="nil"/>
          <w:between w:val="nil"/>
        </w:pBdr>
        <w:ind w:left="426" w:hanging="426"/>
        <w:rPr>
          <w:color w:val="000000"/>
        </w:rPr>
      </w:pPr>
      <w:r>
        <w:rPr>
          <w:color w:val="000000"/>
        </w:rPr>
        <w:t>El formato puede ser modificado en aquellos apartados en que así se indique.</w:t>
      </w:r>
    </w:p>
    <w:p w14:paraId="4BC9D869" w14:textId="77777777" w:rsidR="00D753D3" w:rsidRDefault="00000000">
      <w:pPr>
        <w:numPr>
          <w:ilvl w:val="0"/>
          <w:numId w:val="1"/>
        </w:numPr>
        <w:pBdr>
          <w:top w:val="nil"/>
          <w:left w:val="nil"/>
          <w:bottom w:val="nil"/>
          <w:right w:val="nil"/>
          <w:between w:val="nil"/>
        </w:pBdr>
        <w:ind w:left="426" w:hanging="426"/>
        <w:rPr>
          <w:color w:val="000000"/>
        </w:rPr>
      </w:pPr>
      <w:r>
        <w:rPr>
          <w:color w:val="000000"/>
        </w:rPr>
        <w:t>Las notas internas son situaciones o recomendaciones que se deben tener en cuenta al momento de elaborar el formato. No obstante, las mismas deben ser eliminadas previa impresión o suscripción del mismo.</w:t>
      </w:r>
    </w:p>
    <w:p w14:paraId="19801494" w14:textId="77777777" w:rsidR="00D753D3" w:rsidRDefault="00000000">
      <w:pPr>
        <w:numPr>
          <w:ilvl w:val="0"/>
          <w:numId w:val="1"/>
        </w:numPr>
        <w:pBdr>
          <w:top w:val="nil"/>
          <w:left w:val="nil"/>
          <w:bottom w:val="nil"/>
          <w:right w:val="nil"/>
          <w:between w:val="nil"/>
        </w:pBdr>
        <w:ind w:left="426" w:hanging="426"/>
        <w:rPr>
          <w:color w:val="000000"/>
        </w:rPr>
      </w:pPr>
      <w:r>
        <w:rPr>
          <w:color w:val="000000"/>
        </w:rPr>
        <w:t>Todas las recomendaciones o sugerencias que busquen mejorar el presente documento pueden ser remitidas al correo de la Dirección jurídica del SENA.</w:t>
      </w:r>
    </w:p>
    <w:p w14:paraId="61A242D6" w14:textId="77777777" w:rsidR="00D753D3" w:rsidRDefault="00D753D3"/>
    <w:p w14:paraId="28EAFA1D" w14:textId="77777777" w:rsidR="00D753D3" w:rsidRDefault="00D753D3"/>
    <w:p w14:paraId="5989F35D" w14:textId="77777777" w:rsidR="00D753D3" w:rsidRDefault="00000000">
      <w:pPr>
        <w:spacing w:after="200"/>
        <w:jc w:val="left"/>
        <w:rPr>
          <w:b/>
          <w:bCs/>
        </w:rPr>
      </w:pPr>
      <w:r>
        <w:br w:type="page"/>
      </w:r>
    </w:p>
    <w:tbl>
      <w:tblPr>
        <w:tblStyle w:val="a5"/>
        <w:tblpPr w:leftFromText="142" w:rightFromText="142" w:vertAnchor="text" w:tblpY="1"/>
        <w:tblW w:w="9394"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548"/>
        <w:gridCol w:w="584"/>
        <w:gridCol w:w="2533"/>
        <w:gridCol w:w="599"/>
        <w:gridCol w:w="2519"/>
        <w:gridCol w:w="611"/>
      </w:tblGrid>
      <w:tr w:rsidR="00D753D3" w14:paraId="639CF711" w14:textId="77777777" w:rsidTr="00D753D3">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vAlign w:val="center"/>
          </w:tcPr>
          <w:p w14:paraId="1C4A25E8" w14:textId="77777777" w:rsidR="00D753D3" w:rsidRDefault="00000000">
            <w:pPr>
              <w:jc w:val="center"/>
            </w:pPr>
            <w:r>
              <w:lastRenderedPageBreak/>
              <w:t>CLASIFICACIÓN DE LA INFORMACIÓN</w:t>
            </w:r>
          </w:p>
        </w:tc>
      </w:tr>
      <w:tr w:rsidR="00D753D3" w14:paraId="655527A1" w14:textId="77777777" w:rsidTr="00D753D3">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548" w:type="dxa"/>
            <w:shd w:val="clear" w:color="auto" w:fill="FFFFFF"/>
            <w:vAlign w:val="center"/>
          </w:tcPr>
          <w:p w14:paraId="17BF3373" w14:textId="77777777" w:rsidR="00D753D3" w:rsidRDefault="00000000">
            <w:r>
              <w:rPr>
                <w:b w:val="0"/>
                <w:bCs w:val="0"/>
              </w:rPr>
              <w:t>Pública</w:t>
            </w:r>
          </w:p>
        </w:tc>
        <w:tc>
          <w:tcPr>
            <w:tcW w:w="584" w:type="dxa"/>
            <w:shd w:val="clear" w:color="auto" w:fill="FFFFFF"/>
            <w:vAlign w:val="center"/>
          </w:tcPr>
          <w:p w14:paraId="1D258850" w14:textId="77777777" w:rsidR="00D753D3" w:rsidRDefault="00D753D3">
            <w:pPr>
              <w:jc w:val="center"/>
              <w:cnfStyle w:val="000000100000" w:firstRow="0" w:lastRow="0" w:firstColumn="0" w:lastColumn="0" w:oddVBand="0" w:evenVBand="0" w:oddHBand="1" w:evenHBand="0" w:firstRowFirstColumn="0" w:firstRowLastColumn="0" w:lastRowFirstColumn="0" w:lastRowLastColumn="0"/>
              <w:rPr>
                <w:b/>
                <w:bCs/>
              </w:rPr>
            </w:pPr>
          </w:p>
        </w:tc>
        <w:tc>
          <w:tcPr>
            <w:tcW w:w="2533" w:type="dxa"/>
            <w:shd w:val="clear" w:color="auto" w:fill="FFFFFF"/>
            <w:vAlign w:val="center"/>
          </w:tcPr>
          <w:p w14:paraId="43EB2E1E" w14:textId="77777777" w:rsidR="00D753D3" w:rsidRDefault="00000000">
            <w:pPr>
              <w:cnfStyle w:val="000000100000" w:firstRow="0" w:lastRow="0" w:firstColumn="0" w:lastColumn="0" w:oddVBand="0" w:evenVBand="0" w:oddHBand="1" w:evenHBand="0" w:firstRowFirstColumn="0" w:firstRowLastColumn="0" w:lastRowFirstColumn="0" w:lastRowLastColumn="0"/>
              <w:rPr>
                <w:b/>
                <w:bCs/>
              </w:rPr>
            </w:pPr>
            <w:r>
              <w:t>Pública Clasificada</w:t>
            </w:r>
          </w:p>
        </w:tc>
        <w:tc>
          <w:tcPr>
            <w:tcW w:w="599" w:type="dxa"/>
            <w:shd w:val="clear" w:color="auto" w:fill="FFFFFF"/>
            <w:vAlign w:val="center"/>
          </w:tcPr>
          <w:p w14:paraId="3055128F" w14:textId="77777777" w:rsidR="00D753D3" w:rsidRDefault="00D753D3">
            <w:pPr>
              <w:jc w:val="center"/>
              <w:cnfStyle w:val="000000100000" w:firstRow="0" w:lastRow="0" w:firstColumn="0" w:lastColumn="0" w:oddVBand="0" w:evenVBand="0" w:oddHBand="1" w:evenHBand="0" w:firstRowFirstColumn="0" w:firstRowLastColumn="0" w:lastRowFirstColumn="0" w:lastRowLastColumn="0"/>
              <w:rPr>
                <w:b/>
                <w:bCs/>
              </w:rPr>
            </w:pPr>
          </w:p>
        </w:tc>
        <w:tc>
          <w:tcPr>
            <w:tcW w:w="2519" w:type="dxa"/>
            <w:shd w:val="clear" w:color="auto" w:fill="FFFFFF"/>
            <w:vAlign w:val="center"/>
          </w:tcPr>
          <w:p w14:paraId="4AB5D3BC" w14:textId="77777777" w:rsidR="00D753D3" w:rsidRDefault="00000000">
            <w:pPr>
              <w:cnfStyle w:val="000000100000" w:firstRow="0" w:lastRow="0" w:firstColumn="0" w:lastColumn="0" w:oddVBand="0" w:evenVBand="0" w:oddHBand="1" w:evenHBand="0" w:firstRowFirstColumn="0" w:firstRowLastColumn="0" w:lastRowFirstColumn="0" w:lastRowLastColumn="0"/>
              <w:rPr>
                <w:b/>
                <w:bCs/>
              </w:rPr>
            </w:pPr>
            <w:r>
              <w:t>Pública Reservada</w:t>
            </w:r>
          </w:p>
        </w:tc>
        <w:tc>
          <w:tcPr>
            <w:tcW w:w="611" w:type="dxa"/>
            <w:shd w:val="clear" w:color="auto" w:fill="FFFFFF"/>
            <w:vAlign w:val="center"/>
          </w:tcPr>
          <w:p w14:paraId="3C88C0B1" w14:textId="77777777" w:rsidR="00D753D3" w:rsidRDefault="00D753D3">
            <w:pPr>
              <w:jc w:val="center"/>
              <w:cnfStyle w:val="000000100000" w:firstRow="0" w:lastRow="0" w:firstColumn="0" w:lastColumn="0" w:oddVBand="0" w:evenVBand="0" w:oddHBand="1" w:evenHBand="0" w:firstRowFirstColumn="0" w:firstRowLastColumn="0" w:lastRowFirstColumn="0" w:lastRowLastColumn="0"/>
            </w:pPr>
          </w:p>
        </w:tc>
      </w:tr>
    </w:tbl>
    <w:p w14:paraId="0EDE49D2" w14:textId="77777777" w:rsidR="00D753D3" w:rsidRDefault="00D753D3"/>
    <w:p w14:paraId="00C2BA36" w14:textId="77777777" w:rsidR="00D753D3" w:rsidRDefault="00000000">
      <w:pPr>
        <w:jc w:val="center"/>
        <w:rPr>
          <w:b/>
          <w:bCs/>
        </w:rPr>
      </w:pPr>
      <w:r>
        <w:rPr>
          <w:b/>
          <w:bCs/>
        </w:rPr>
        <w:t>INFORME MENSUAL EJECUCIÓN CONTRACTUAL</w:t>
      </w:r>
    </w:p>
    <w:p w14:paraId="496E5094" w14:textId="77777777" w:rsidR="00D753D3" w:rsidRDefault="00D753D3"/>
    <w:p w14:paraId="281628FE" w14:textId="0A0F5E61" w:rsidR="00D753D3" w:rsidRDefault="00000000">
      <w:pPr>
        <w:ind w:left="3402"/>
      </w:pPr>
      <w:r>
        <w:t xml:space="preserve">Santiago de Cali, </w:t>
      </w:r>
      <w:r w:rsidR="00EF5BED">
        <w:t>mayo</w:t>
      </w:r>
      <w:r>
        <w:t xml:space="preserve"> 2026</w:t>
      </w:r>
    </w:p>
    <w:p w14:paraId="752F5470" w14:textId="77777777" w:rsidR="00D753D3" w:rsidRDefault="00D753D3"/>
    <w:p w14:paraId="33C7476C" w14:textId="77777777" w:rsidR="00D753D3" w:rsidRDefault="00D753D3"/>
    <w:p w14:paraId="7F0BC216" w14:textId="77777777" w:rsidR="00D753D3" w:rsidRDefault="00000000">
      <w:r>
        <w:t>Señor</w:t>
      </w:r>
    </w:p>
    <w:p w14:paraId="0121CD9E" w14:textId="03817F1A" w:rsidR="00D753D3" w:rsidRDefault="00000000">
      <w:pPr>
        <w:rPr>
          <w:b/>
          <w:bCs/>
        </w:rPr>
      </w:pPr>
      <w:r>
        <w:rPr>
          <w:b/>
          <w:bCs/>
        </w:rPr>
        <w:t xml:space="preserve">Luis Fernando </w:t>
      </w:r>
      <w:r w:rsidR="0032645F">
        <w:rPr>
          <w:b/>
          <w:bCs/>
        </w:rPr>
        <w:t>Rodríguez</w:t>
      </w:r>
      <w:r>
        <w:rPr>
          <w:b/>
          <w:bCs/>
        </w:rPr>
        <w:t xml:space="preserve"> Lozano</w:t>
      </w:r>
    </w:p>
    <w:p w14:paraId="08D9D130" w14:textId="77777777" w:rsidR="00D753D3" w:rsidRDefault="00000000">
      <w:r>
        <w:t xml:space="preserve">Supervisor contrato nro. CO1.PCCNT.9122605 DE 2026 </w:t>
      </w:r>
    </w:p>
    <w:p w14:paraId="273AC70D" w14:textId="77777777" w:rsidR="00D753D3" w:rsidRDefault="00000000">
      <w:r>
        <w:t>Instructor Grado 20</w:t>
      </w:r>
    </w:p>
    <w:p w14:paraId="14F30DF0" w14:textId="77777777" w:rsidR="00D753D3" w:rsidRDefault="00000000">
      <w:r>
        <w:t>Centro de la Construcción</w:t>
      </w:r>
    </w:p>
    <w:p w14:paraId="4B6A619A" w14:textId="77777777" w:rsidR="00D753D3" w:rsidRDefault="00000000">
      <w:r>
        <w:t>Ciudad</w:t>
      </w:r>
    </w:p>
    <w:p w14:paraId="4B2F35FC" w14:textId="77777777" w:rsidR="00D753D3" w:rsidRDefault="00D753D3"/>
    <w:p w14:paraId="6D36EF64" w14:textId="25C4D371" w:rsidR="00D753D3" w:rsidRDefault="00000000">
      <w:pPr>
        <w:ind w:left="3402" w:hanging="21"/>
        <w:rPr>
          <w:color w:val="C00000"/>
        </w:rPr>
      </w:pPr>
      <w:r>
        <w:rPr>
          <w:b/>
          <w:bCs/>
        </w:rPr>
        <w:t>Asunto</w:t>
      </w:r>
      <w:r>
        <w:t>: Informe mensual de ejecución contractual</w:t>
      </w:r>
      <w:r>
        <w:rPr>
          <w:color w:val="C00000"/>
        </w:rPr>
        <w:t xml:space="preserve">                                                   </w:t>
      </w:r>
      <w:r>
        <w:t xml:space="preserve">Mes de </w:t>
      </w:r>
      <w:r w:rsidR="00EF5BED">
        <w:t xml:space="preserve">mayo </w:t>
      </w:r>
      <w:r>
        <w:t>del año 2026</w:t>
      </w:r>
    </w:p>
    <w:p w14:paraId="6F8AD047" w14:textId="77777777" w:rsidR="00D753D3" w:rsidRDefault="00D753D3">
      <w:pPr>
        <w:ind w:left="3402" w:hanging="21"/>
        <w:rPr>
          <w:b/>
          <w:bCs/>
          <w:color w:val="C00000"/>
        </w:rPr>
      </w:pPr>
    </w:p>
    <w:p w14:paraId="3B6524DC" w14:textId="77777777" w:rsidR="00D753D3" w:rsidRDefault="00D753D3"/>
    <w:p w14:paraId="3243E982" w14:textId="77777777" w:rsidR="00D753D3" w:rsidRDefault="00000000">
      <w:pPr>
        <w:ind w:left="3402" w:hanging="21"/>
      </w:pPr>
      <w:r>
        <w:rPr>
          <w:b/>
          <w:bCs/>
        </w:rPr>
        <w:t>Referencia</w:t>
      </w:r>
      <w:r>
        <w:t>: CONTRATO No. CO1.PCCNT.9122605 DE 2026</w:t>
      </w:r>
    </w:p>
    <w:p w14:paraId="7261F50B" w14:textId="77777777" w:rsidR="00D753D3" w:rsidRDefault="00D753D3"/>
    <w:p w14:paraId="33029883" w14:textId="77777777" w:rsidR="00D753D3" w:rsidRDefault="00000000">
      <w:r>
        <w:rPr>
          <w:b/>
          <w:bCs/>
        </w:rPr>
        <w:t>Martha Cecilia Díaz Hernández,</w:t>
      </w:r>
      <w:r>
        <w:t xml:space="preserve"> identificada con la cédula de ciudadanía nro.</w:t>
      </w:r>
      <w:r>
        <w:rPr>
          <w:b/>
          <w:bCs/>
          <w:sz w:val="24"/>
          <w:szCs w:val="24"/>
        </w:rPr>
        <w:t xml:space="preserve"> </w:t>
      </w:r>
      <w:r>
        <w:rPr>
          <w:b/>
          <w:bCs/>
        </w:rPr>
        <w:t>66.817.776 Cali (Valle)</w:t>
      </w:r>
      <w:r>
        <w:t>, en mi calidad de contratista del SENA, en cumplimiento del Contrato de Prestación de Servicios de la referencia, a continuación, presento el Informe de actividades realizadas en el mes objeto de cobro.</w:t>
      </w:r>
    </w:p>
    <w:p w14:paraId="05A1BAA0" w14:textId="77777777" w:rsidR="00D753D3" w:rsidRDefault="00D753D3"/>
    <w:p w14:paraId="28814838" w14:textId="77777777" w:rsidR="00D753D3" w:rsidRDefault="00000000">
      <w:pPr>
        <w:spacing w:line="240" w:lineRule="auto"/>
        <w:rPr>
          <w:sz w:val="24"/>
          <w:szCs w:val="24"/>
        </w:rPr>
      </w:pPr>
      <w:r>
        <w:rPr>
          <w:b/>
          <w:bCs/>
        </w:rPr>
        <w:t>Valor y forma de Pago:</w:t>
      </w:r>
      <w:r>
        <w:t xml:space="preserve"> Se fija como valor total la suma de SESENTA Y SIETE MILLONES CUATROCIENTOS NOVENTA Y SEIS MIL PESOS M/CTE ($67.496.000), esta suma que será pagada por el SENA al contratista de la siguiente manera: once (11) pagos iguales, correspondientes a los meses de febrero a diciembre 2026, por valor de SEIS MILLONES CIENTO TREINTA Y SEIS MIL PESOS M/CTE ($6.136.000) cada uno.</w:t>
      </w:r>
    </w:p>
    <w:p w14:paraId="02BC59C0" w14:textId="77777777" w:rsidR="00D753D3" w:rsidRDefault="00D753D3"/>
    <w:p w14:paraId="0ECBC038" w14:textId="77777777" w:rsidR="00D753D3" w:rsidRDefault="00000000">
      <w:r>
        <w:rPr>
          <w:b/>
          <w:bCs/>
        </w:rPr>
        <w:t>Plazo:</w:t>
      </w:r>
      <w:r>
        <w:rPr>
          <w:sz w:val="24"/>
          <w:szCs w:val="24"/>
        </w:rPr>
        <w:t xml:space="preserve"> </w:t>
      </w:r>
      <w:r>
        <w:t>Será hasta el 31 de diciembre de 2026.</w:t>
      </w:r>
    </w:p>
    <w:p w14:paraId="3999D0EE" w14:textId="77777777" w:rsidR="00D753D3" w:rsidRDefault="00D753D3"/>
    <w:p w14:paraId="5CF107DC" w14:textId="77777777" w:rsidR="00D753D3" w:rsidRDefault="00000000">
      <w:r>
        <w:rPr>
          <w:b/>
          <w:bCs/>
        </w:rPr>
        <w:t xml:space="preserve">Objeto: </w:t>
      </w:r>
      <w:r>
        <w:t>Prestar servicios profesionales especializados para la ejecución técnica, el apoyo administrativo, la gestión documental y el seguimiento de las actividades y entregables del Proyecto Hábitat Rural Sostenible y Productivo, durante la vigencia 2026, conforme al plan de trabajo, cronograma y lineamientos institucionales aplicables.</w:t>
      </w:r>
    </w:p>
    <w:p w14:paraId="25C7751D" w14:textId="77777777" w:rsidR="00D753D3" w:rsidRDefault="00D753D3"/>
    <w:p w14:paraId="6FE4AC7A" w14:textId="77777777" w:rsidR="00D753D3" w:rsidRDefault="00000000">
      <w:pPr>
        <w:rPr>
          <w:b/>
          <w:bCs/>
        </w:rPr>
      </w:pPr>
      <w:r>
        <w:rPr>
          <w:b/>
          <w:bCs/>
        </w:rPr>
        <w:t>Ejecución mensual de actividades</w:t>
      </w:r>
    </w:p>
    <w:p w14:paraId="32B9C772" w14:textId="77777777" w:rsidR="00D753D3" w:rsidRDefault="00D753D3"/>
    <w:tbl>
      <w:tblPr>
        <w:tblStyle w:val="a6"/>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1"/>
        <w:gridCol w:w="2768"/>
        <w:gridCol w:w="3460"/>
        <w:gridCol w:w="2552"/>
      </w:tblGrid>
      <w:tr w:rsidR="00655EAC" w14:paraId="4237E52B" w14:textId="77777777" w:rsidTr="579C025C">
        <w:trPr>
          <w:trHeight w:val="580"/>
        </w:trPr>
        <w:tc>
          <w:tcPr>
            <w:tcW w:w="571" w:type="dxa"/>
            <w:vAlign w:val="center"/>
          </w:tcPr>
          <w:p w14:paraId="1C253576" w14:textId="77777777" w:rsidR="00655EAC" w:rsidRDefault="00655EAC">
            <w:pPr>
              <w:spacing w:line="240" w:lineRule="auto"/>
              <w:jc w:val="center"/>
              <w:rPr>
                <w:b/>
                <w:bCs/>
                <w:color w:val="000000"/>
                <w:sz w:val="20"/>
                <w:szCs w:val="20"/>
              </w:rPr>
            </w:pPr>
            <w:r>
              <w:rPr>
                <w:b/>
                <w:bCs/>
                <w:color w:val="000000"/>
                <w:sz w:val="20"/>
                <w:szCs w:val="20"/>
              </w:rPr>
              <w:lastRenderedPageBreak/>
              <w:t>Nro.</w:t>
            </w:r>
          </w:p>
        </w:tc>
        <w:tc>
          <w:tcPr>
            <w:tcW w:w="2768" w:type="dxa"/>
            <w:vAlign w:val="center"/>
          </w:tcPr>
          <w:p w14:paraId="5A80A990" w14:textId="77777777" w:rsidR="00655EAC" w:rsidRDefault="00655EAC">
            <w:pPr>
              <w:spacing w:line="240" w:lineRule="auto"/>
              <w:jc w:val="center"/>
              <w:rPr>
                <w:b/>
                <w:bCs/>
                <w:color w:val="000000"/>
                <w:sz w:val="20"/>
                <w:szCs w:val="20"/>
              </w:rPr>
            </w:pPr>
            <w:r>
              <w:rPr>
                <w:b/>
                <w:bCs/>
                <w:color w:val="000000"/>
                <w:sz w:val="20"/>
                <w:szCs w:val="20"/>
              </w:rPr>
              <w:t>Obligaciones</w:t>
            </w:r>
          </w:p>
        </w:tc>
        <w:tc>
          <w:tcPr>
            <w:tcW w:w="3460" w:type="dxa"/>
            <w:vAlign w:val="center"/>
          </w:tcPr>
          <w:p w14:paraId="14F5CDE9" w14:textId="77777777" w:rsidR="00655EAC" w:rsidRDefault="00655EAC">
            <w:pPr>
              <w:spacing w:line="240" w:lineRule="auto"/>
              <w:jc w:val="center"/>
              <w:rPr>
                <w:b/>
                <w:bCs/>
                <w:color w:val="000000"/>
                <w:sz w:val="20"/>
                <w:szCs w:val="20"/>
              </w:rPr>
            </w:pPr>
            <w:r>
              <w:rPr>
                <w:b/>
                <w:bCs/>
                <w:color w:val="000000"/>
                <w:sz w:val="20"/>
                <w:szCs w:val="20"/>
              </w:rPr>
              <w:t>Acciones realizadas</w:t>
            </w:r>
          </w:p>
        </w:tc>
        <w:tc>
          <w:tcPr>
            <w:tcW w:w="2552" w:type="dxa"/>
            <w:vAlign w:val="center"/>
          </w:tcPr>
          <w:p w14:paraId="6D932D25" w14:textId="77777777" w:rsidR="00655EAC" w:rsidRDefault="00655EAC">
            <w:pPr>
              <w:spacing w:line="240" w:lineRule="auto"/>
              <w:jc w:val="center"/>
              <w:rPr>
                <w:b/>
                <w:bCs/>
                <w:color w:val="000000"/>
                <w:sz w:val="20"/>
                <w:szCs w:val="20"/>
              </w:rPr>
            </w:pPr>
            <w:r>
              <w:rPr>
                <w:b/>
                <w:bCs/>
                <w:color w:val="000000"/>
                <w:sz w:val="20"/>
                <w:szCs w:val="20"/>
              </w:rPr>
              <w:t>Evidencias</w:t>
            </w:r>
          </w:p>
        </w:tc>
      </w:tr>
      <w:tr w:rsidR="00655EAC" w14:paraId="65403CED" w14:textId="77777777" w:rsidTr="579C025C">
        <w:trPr>
          <w:trHeight w:val="290"/>
        </w:trPr>
        <w:tc>
          <w:tcPr>
            <w:tcW w:w="571" w:type="dxa"/>
            <w:vAlign w:val="center"/>
          </w:tcPr>
          <w:p w14:paraId="755F7EDB" w14:textId="77777777" w:rsidR="00655EAC" w:rsidRDefault="00655EAC">
            <w:pPr>
              <w:spacing w:line="240" w:lineRule="auto"/>
              <w:jc w:val="center"/>
              <w:rPr>
                <w:color w:val="000000"/>
                <w:sz w:val="20"/>
                <w:szCs w:val="20"/>
              </w:rPr>
            </w:pPr>
            <w:r>
              <w:rPr>
                <w:color w:val="000000"/>
                <w:sz w:val="20"/>
                <w:szCs w:val="20"/>
              </w:rPr>
              <w:t>1</w:t>
            </w:r>
          </w:p>
        </w:tc>
        <w:tc>
          <w:tcPr>
            <w:tcW w:w="2768" w:type="dxa"/>
          </w:tcPr>
          <w:p w14:paraId="6B928866" w14:textId="77777777" w:rsidR="00655EAC" w:rsidRDefault="00655EAC">
            <w:pPr>
              <w:spacing w:line="240" w:lineRule="auto"/>
              <w:rPr>
                <w:color w:val="000000"/>
                <w:sz w:val="20"/>
                <w:szCs w:val="20"/>
              </w:rPr>
            </w:pPr>
            <w:r>
              <w:t>Caracterizar las condiciones habitacionales de las comunidades mediante el levantamiento en campo de información arquitectónica y constructiva, y el análisis de las tipologías constructivas y su relación con el entorno.</w:t>
            </w:r>
          </w:p>
        </w:tc>
        <w:tc>
          <w:tcPr>
            <w:tcW w:w="3460" w:type="dxa"/>
          </w:tcPr>
          <w:p w14:paraId="6F87A02C" w14:textId="5FE3AD57" w:rsidR="00655EAC" w:rsidRDefault="00655EAC">
            <w:pPr>
              <w:spacing w:line="240" w:lineRule="auto"/>
            </w:pPr>
            <w:r>
              <w:rPr>
                <w:b/>
                <w:bCs/>
              </w:rPr>
              <w:t xml:space="preserve">Act1: </w:t>
            </w:r>
            <w:r w:rsidR="00EF5BED">
              <w:t xml:space="preserve">Participación de la caracterización de la comunidad </w:t>
            </w:r>
            <w:proofErr w:type="spellStart"/>
            <w:r w:rsidR="00EF5BED">
              <w:t>Wuasiruma</w:t>
            </w:r>
            <w:proofErr w:type="spellEnd"/>
            <w:r w:rsidR="00EF5BED">
              <w:t xml:space="preserve"> en Vijes, Valle</w:t>
            </w:r>
            <w:r>
              <w:t xml:space="preserve">                                                     </w:t>
            </w:r>
          </w:p>
          <w:p w14:paraId="6C8214E1" w14:textId="7F672A84" w:rsidR="0032645F" w:rsidRDefault="00655EAC" w:rsidP="0032645F">
            <w:pPr>
              <w:spacing w:line="240" w:lineRule="auto"/>
            </w:pPr>
            <w:r>
              <w:rPr>
                <w:b/>
                <w:bCs/>
              </w:rPr>
              <w:t>Act</w:t>
            </w:r>
            <w:r w:rsidR="0032645F">
              <w:rPr>
                <w:b/>
                <w:bCs/>
              </w:rPr>
              <w:t xml:space="preserve">2 </w:t>
            </w:r>
            <w:r w:rsidR="0032645F" w:rsidRPr="0032645F">
              <w:t xml:space="preserve">Se realizó </w:t>
            </w:r>
            <w:r w:rsidR="00EF5BED">
              <w:t xml:space="preserve">el avance de </w:t>
            </w:r>
            <w:r w:rsidR="0032645F" w:rsidRPr="0032645F">
              <w:t>los informes de caracterización de las comunidades de:</w:t>
            </w:r>
          </w:p>
          <w:p w14:paraId="4F93F617" w14:textId="183FB1C5" w:rsidR="00EF5BED" w:rsidRDefault="00EF5BED" w:rsidP="0032645F">
            <w:pPr>
              <w:spacing w:line="240" w:lineRule="auto"/>
            </w:pPr>
            <w:r>
              <w:t>Vijes</w:t>
            </w:r>
          </w:p>
          <w:p w14:paraId="5E9DEDBE" w14:textId="51F9C0CB" w:rsidR="00EF5BED" w:rsidRDefault="00EF5BED" w:rsidP="0032645F">
            <w:pPr>
              <w:spacing w:line="240" w:lineRule="auto"/>
            </w:pPr>
            <w:r>
              <w:t>Sibundoy</w:t>
            </w:r>
          </w:p>
          <w:p w14:paraId="68D6BBCC" w14:textId="00B06F9B" w:rsidR="00EF5BED" w:rsidRPr="0032645F" w:rsidRDefault="00EF5BED" w:rsidP="0032645F">
            <w:pPr>
              <w:spacing w:line="240" w:lineRule="auto"/>
            </w:pPr>
            <w:r>
              <w:t>Tinjacá</w:t>
            </w:r>
          </w:p>
          <w:p w14:paraId="36071D6C" w14:textId="73D8331E" w:rsidR="00655EAC" w:rsidRDefault="00655EAC" w:rsidP="00EF5BED">
            <w:pPr>
              <w:spacing w:line="240" w:lineRule="auto"/>
              <w:rPr>
                <w:color w:val="000000"/>
                <w:sz w:val="20"/>
                <w:szCs w:val="20"/>
              </w:rPr>
            </w:pPr>
          </w:p>
        </w:tc>
        <w:tc>
          <w:tcPr>
            <w:tcW w:w="2552" w:type="dxa"/>
          </w:tcPr>
          <w:p w14:paraId="2FEEEEC0" w14:textId="77777777" w:rsidR="00655EAC" w:rsidRDefault="00655EAC">
            <w:pPr>
              <w:widowControl w:val="0"/>
              <w:spacing w:line="240" w:lineRule="auto"/>
              <w:jc w:val="left"/>
              <w:rPr>
                <w:b/>
                <w:bCs/>
                <w:sz w:val="24"/>
                <w:szCs w:val="24"/>
              </w:rPr>
            </w:pPr>
          </w:p>
          <w:p w14:paraId="7C4A1669" w14:textId="4EF84133" w:rsidR="00655EAC" w:rsidRDefault="00655EAC">
            <w:pPr>
              <w:widowControl w:val="0"/>
              <w:spacing w:line="240" w:lineRule="auto"/>
              <w:jc w:val="left"/>
              <w:rPr>
                <w:sz w:val="20"/>
                <w:szCs w:val="20"/>
              </w:rPr>
            </w:pPr>
            <w:r w:rsidRPr="579C025C">
              <w:rPr>
                <w:b/>
                <w:bCs/>
                <w:sz w:val="24"/>
                <w:szCs w:val="24"/>
              </w:rPr>
              <w:t xml:space="preserve">Evidencia Act 1: </w:t>
            </w:r>
            <w:hyperlink r:id="rId8">
              <w:r w:rsidR="006D409F" w:rsidRPr="579C025C">
                <w:rPr>
                  <w:rStyle w:val="Hipervnculo"/>
                  <w:b/>
                  <w:bCs/>
                  <w:sz w:val="28"/>
                  <w:szCs w:val="28"/>
                </w:rPr>
                <w:t>Actividad</w:t>
              </w:r>
            </w:hyperlink>
            <w:r w:rsidR="006D409F" w:rsidRPr="579C025C">
              <w:rPr>
                <w:b/>
                <w:bCs/>
                <w:color w:val="000000" w:themeColor="text1"/>
                <w:sz w:val="28"/>
                <w:szCs w:val="28"/>
              </w:rPr>
              <w:t xml:space="preserve"> 1</w:t>
            </w:r>
          </w:p>
          <w:p w14:paraId="414AB21B" w14:textId="77777777" w:rsidR="00655EAC" w:rsidRDefault="00655EAC">
            <w:pPr>
              <w:widowControl w:val="0"/>
              <w:spacing w:line="240" w:lineRule="auto"/>
              <w:jc w:val="left"/>
              <w:rPr>
                <w:sz w:val="24"/>
                <w:szCs w:val="24"/>
              </w:rPr>
            </w:pPr>
          </w:p>
          <w:p w14:paraId="699F884D" w14:textId="1914A7CA" w:rsidR="00655EAC" w:rsidRDefault="00655EAC">
            <w:pPr>
              <w:widowControl w:val="0"/>
              <w:spacing w:line="240" w:lineRule="auto"/>
              <w:jc w:val="left"/>
              <w:rPr>
                <w:b/>
                <w:bCs/>
                <w:sz w:val="24"/>
                <w:szCs w:val="24"/>
              </w:rPr>
            </w:pPr>
            <w:r w:rsidRPr="579C025C">
              <w:rPr>
                <w:b/>
                <w:bCs/>
                <w:sz w:val="24"/>
                <w:szCs w:val="24"/>
              </w:rPr>
              <w:t xml:space="preserve">Evidencia Act 2: </w:t>
            </w:r>
            <w:hyperlink r:id="rId9">
              <w:r w:rsidR="00A47DDB" w:rsidRPr="579C025C">
                <w:rPr>
                  <w:rStyle w:val="Hipervnculo"/>
                  <w:sz w:val="32"/>
                  <w:szCs w:val="32"/>
                </w:rPr>
                <w:t>Actividad2</w:t>
              </w:r>
            </w:hyperlink>
          </w:p>
          <w:p w14:paraId="283CF1A7" w14:textId="77777777" w:rsidR="00655EAC" w:rsidRDefault="00655EAC">
            <w:pPr>
              <w:widowControl w:val="0"/>
              <w:spacing w:line="240" w:lineRule="auto"/>
              <w:jc w:val="left"/>
              <w:rPr>
                <w:b/>
                <w:bCs/>
                <w:sz w:val="24"/>
                <w:szCs w:val="24"/>
              </w:rPr>
            </w:pPr>
          </w:p>
          <w:p w14:paraId="5C91ED0F" w14:textId="5194006C" w:rsidR="00655EAC" w:rsidRDefault="00655EAC" w:rsidP="00A47DDB">
            <w:pPr>
              <w:widowControl w:val="0"/>
              <w:spacing w:line="240" w:lineRule="auto"/>
              <w:jc w:val="left"/>
              <w:rPr>
                <w:b/>
                <w:bCs/>
                <w:sz w:val="24"/>
                <w:szCs w:val="24"/>
              </w:rPr>
            </w:pPr>
          </w:p>
        </w:tc>
      </w:tr>
      <w:tr w:rsidR="00655EAC" w14:paraId="74AB520F" w14:textId="77777777" w:rsidTr="579C025C">
        <w:trPr>
          <w:trHeight w:val="290"/>
        </w:trPr>
        <w:tc>
          <w:tcPr>
            <w:tcW w:w="571" w:type="dxa"/>
            <w:vAlign w:val="center"/>
          </w:tcPr>
          <w:p w14:paraId="6C6E4030" w14:textId="77777777" w:rsidR="00655EAC" w:rsidRDefault="00655EAC">
            <w:pPr>
              <w:spacing w:line="240" w:lineRule="auto"/>
              <w:jc w:val="center"/>
              <w:rPr>
                <w:color w:val="000000"/>
                <w:sz w:val="20"/>
                <w:szCs w:val="20"/>
              </w:rPr>
            </w:pPr>
            <w:r>
              <w:rPr>
                <w:color w:val="000000"/>
                <w:sz w:val="20"/>
                <w:szCs w:val="20"/>
              </w:rPr>
              <w:t>2</w:t>
            </w:r>
          </w:p>
        </w:tc>
        <w:tc>
          <w:tcPr>
            <w:tcW w:w="2768" w:type="dxa"/>
          </w:tcPr>
          <w:p w14:paraId="5CA16773" w14:textId="77777777" w:rsidR="00655EAC" w:rsidRDefault="00655EAC">
            <w:pPr>
              <w:spacing w:line="240" w:lineRule="auto"/>
              <w:rPr>
                <w:color w:val="000000"/>
                <w:sz w:val="20"/>
                <w:szCs w:val="20"/>
              </w:rPr>
            </w:pPr>
            <w:r>
              <w:t xml:space="preserve">Diseño de Modelos y </w:t>
            </w:r>
            <w:proofErr w:type="spellStart"/>
            <w:r>
              <w:t>Co-creación</w:t>
            </w:r>
            <w:proofErr w:type="spellEnd"/>
            <w:r>
              <w:t xml:space="preserve">: Liderar el diseño de los modelos arquitectónicos y funcionales de los prototipos, desarrollando talleres de </w:t>
            </w:r>
            <w:proofErr w:type="spellStart"/>
            <w:r>
              <w:t>co-creación</w:t>
            </w:r>
            <w:proofErr w:type="spellEnd"/>
            <w:r>
              <w:t xml:space="preserve"> con la comunidad: Traducir los modelos aprobados en planos técnicos constructivos y esquemas de detalle, realizando el despiece de materiales y componentes para guiar con precisión los procesos de prefabricación y ensamblaje en taller o en sitio.</w:t>
            </w:r>
          </w:p>
        </w:tc>
        <w:tc>
          <w:tcPr>
            <w:tcW w:w="3460" w:type="dxa"/>
          </w:tcPr>
          <w:p w14:paraId="4D4E5B72" w14:textId="511BF1C3" w:rsidR="00655EAC" w:rsidRPr="00A47DDB" w:rsidRDefault="00794B82" w:rsidP="33A7982C">
            <w:pPr>
              <w:spacing w:line="240" w:lineRule="auto"/>
              <w:rPr>
                <w:sz w:val="20"/>
                <w:szCs w:val="20"/>
              </w:rPr>
            </w:pPr>
            <w:r w:rsidRPr="579C025C">
              <w:rPr>
                <w:b/>
                <w:bCs/>
                <w:sz w:val="20"/>
                <w:szCs w:val="20"/>
              </w:rPr>
              <w:t>Act 1</w:t>
            </w:r>
            <w:r w:rsidRPr="579C025C">
              <w:rPr>
                <w:sz w:val="20"/>
                <w:szCs w:val="20"/>
              </w:rPr>
              <w:t xml:space="preserve">: </w:t>
            </w:r>
            <w:r w:rsidR="4BD39C57" w:rsidRPr="579C025C">
              <w:rPr>
                <w:sz w:val="20"/>
                <w:szCs w:val="20"/>
              </w:rPr>
              <w:t>Se realizó protocolo</w:t>
            </w:r>
            <w:r w:rsidR="020B8EC4" w:rsidRPr="579C025C">
              <w:rPr>
                <w:sz w:val="20"/>
                <w:szCs w:val="20"/>
              </w:rPr>
              <w:t xml:space="preserve"> para los talleres de co-creación de arquitectura</w:t>
            </w:r>
            <w:r w:rsidR="2F997EED" w:rsidRPr="579C025C">
              <w:rPr>
                <w:sz w:val="20"/>
                <w:szCs w:val="20"/>
              </w:rPr>
              <w:t xml:space="preserve"> y el del grupo de arquitectura, construcción y energía .</w:t>
            </w:r>
          </w:p>
          <w:p w14:paraId="4883B247" w14:textId="20AA5FDD" w:rsidR="00655EAC" w:rsidRPr="00A47DDB" w:rsidRDefault="00655EAC" w:rsidP="33A7982C">
            <w:pPr>
              <w:spacing w:line="240" w:lineRule="auto"/>
              <w:rPr>
                <w:sz w:val="20"/>
                <w:szCs w:val="20"/>
              </w:rPr>
            </w:pPr>
          </w:p>
          <w:p w14:paraId="56150FD3" w14:textId="3BF9E9AC" w:rsidR="00655EAC" w:rsidRPr="00A47DDB" w:rsidRDefault="00655EAC" w:rsidP="33A7982C">
            <w:pPr>
              <w:spacing w:line="240" w:lineRule="auto"/>
              <w:rPr>
                <w:sz w:val="20"/>
                <w:szCs w:val="20"/>
              </w:rPr>
            </w:pPr>
          </w:p>
          <w:p w14:paraId="29737962" w14:textId="65AD89E6" w:rsidR="00655EAC" w:rsidRPr="00A47DDB" w:rsidRDefault="28AF1DB1">
            <w:pPr>
              <w:spacing w:line="240" w:lineRule="auto"/>
              <w:rPr>
                <w:sz w:val="20"/>
                <w:szCs w:val="20"/>
              </w:rPr>
            </w:pPr>
            <w:r w:rsidRPr="33A7982C">
              <w:rPr>
                <w:b/>
                <w:bCs/>
                <w:sz w:val="20"/>
                <w:szCs w:val="20"/>
              </w:rPr>
              <w:t>Act 2:</w:t>
            </w:r>
            <w:r w:rsidRPr="33A7982C">
              <w:rPr>
                <w:sz w:val="20"/>
                <w:szCs w:val="20"/>
              </w:rPr>
              <w:t xml:space="preserve"> </w:t>
            </w:r>
            <w:r w:rsidR="00794B82" w:rsidRPr="33A7982C">
              <w:rPr>
                <w:sz w:val="20"/>
                <w:szCs w:val="20"/>
              </w:rPr>
              <w:t xml:space="preserve">Participación </w:t>
            </w:r>
            <w:r w:rsidR="33645072" w:rsidRPr="33A7982C">
              <w:rPr>
                <w:sz w:val="20"/>
                <w:szCs w:val="20"/>
              </w:rPr>
              <w:t xml:space="preserve">en los </w:t>
            </w:r>
            <w:r w:rsidR="166D4259" w:rsidRPr="33A7982C">
              <w:rPr>
                <w:sz w:val="20"/>
                <w:szCs w:val="20"/>
              </w:rPr>
              <w:t>talleres</w:t>
            </w:r>
            <w:r w:rsidR="33645072" w:rsidRPr="33A7982C">
              <w:rPr>
                <w:sz w:val="20"/>
                <w:szCs w:val="20"/>
              </w:rPr>
              <w:t xml:space="preserve"> de co creación de l</w:t>
            </w:r>
            <w:r w:rsidR="3C0D5C33" w:rsidRPr="33A7982C">
              <w:rPr>
                <w:sz w:val="20"/>
                <w:szCs w:val="20"/>
              </w:rPr>
              <w:t xml:space="preserve">as comunidades de </w:t>
            </w:r>
            <w:r w:rsidR="0B7C36BA" w:rsidRPr="33A7982C">
              <w:rPr>
                <w:sz w:val="20"/>
                <w:szCs w:val="20"/>
              </w:rPr>
              <w:t>San Andrés y Providencia</w:t>
            </w:r>
          </w:p>
        </w:tc>
        <w:tc>
          <w:tcPr>
            <w:tcW w:w="2552" w:type="dxa"/>
          </w:tcPr>
          <w:p w14:paraId="0A12B58D" w14:textId="2D842175" w:rsidR="00655EAC" w:rsidRPr="00A439F3" w:rsidRDefault="00A439F3" w:rsidP="33A7982C">
            <w:pPr>
              <w:spacing w:line="240" w:lineRule="auto"/>
              <w:jc w:val="center"/>
              <w:rPr>
                <w:b/>
                <w:bCs/>
                <w:sz w:val="24"/>
                <w:szCs w:val="24"/>
              </w:rPr>
            </w:pPr>
            <w:r w:rsidRPr="579C025C">
              <w:rPr>
                <w:b/>
                <w:bCs/>
                <w:sz w:val="24"/>
                <w:szCs w:val="24"/>
              </w:rPr>
              <w:t>Evidencia Act 1:</w:t>
            </w:r>
          </w:p>
          <w:p w14:paraId="0681A72E" w14:textId="317B725B" w:rsidR="00655EAC" w:rsidRPr="00A439F3" w:rsidRDefault="4B88C1A7" w:rsidP="579C025C">
            <w:pPr>
              <w:spacing w:line="240" w:lineRule="auto"/>
              <w:jc w:val="center"/>
              <w:rPr>
                <w:b/>
                <w:bCs/>
                <w:sz w:val="24"/>
                <w:szCs w:val="24"/>
              </w:rPr>
            </w:pPr>
            <w:hyperlink r:id="rId10">
              <w:r w:rsidRPr="579C025C">
                <w:rPr>
                  <w:rStyle w:val="Hipervnculo"/>
                  <w:b/>
                  <w:bCs/>
                  <w:sz w:val="24"/>
                  <w:szCs w:val="24"/>
                </w:rPr>
                <w:t>Actividad 1</w:t>
              </w:r>
            </w:hyperlink>
          </w:p>
          <w:p w14:paraId="6FB24719" w14:textId="14CC7B1D" w:rsidR="00655EAC" w:rsidRPr="00A439F3" w:rsidRDefault="00655EAC" w:rsidP="579C025C">
            <w:pPr>
              <w:spacing w:line="240" w:lineRule="auto"/>
              <w:jc w:val="center"/>
              <w:rPr>
                <w:b/>
                <w:bCs/>
                <w:sz w:val="24"/>
                <w:szCs w:val="24"/>
              </w:rPr>
            </w:pPr>
          </w:p>
          <w:p w14:paraId="2872CFA4" w14:textId="11D0E8CF" w:rsidR="00655EAC" w:rsidRPr="00A439F3" w:rsidRDefault="27B650DE" w:rsidP="579C025C">
            <w:pPr>
              <w:spacing w:line="240" w:lineRule="auto"/>
              <w:jc w:val="center"/>
              <w:rPr>
                <w:b/>
                <w:bCs/>
                <w:sz w:val="24"/>
                <w:szCs w:val="24"/>
              </w:rPr>
            </w:pPr>
            <w:r w:rsidRPr="579C025C">
              <w:rPr>
                <w:b/>
                <w:bCs/>
                <w:sz w:val="24"/>
                <w:szCs w:val="24"/>
              </w:rPr>
              <w:t xml:space="preserve">Evidencia Act 2:  </w:t>
            </w:r>
            <w:hyperlink r:id="rId11">
              <w:r w:rsidR="4F2BA6DE" w:rsidRPr="579C025C">
                <w:rPr>
                  <w:rStyle w:val="Hipervnculo"/>
                  <w:b/>
                  <w:bCs/>
                </w:rPr>
                <w:t>Actidividad 2</w:t>
              </w:r>
            </w:hyperlink>
          </w:p>
          <w:p w14:paraId="1FAE16BF" w14:textId="45ADD6D5" w:rsidR="00655EAC" w:rsidRPr="00A439F3" w:rsidRDefault="00655EAC">
            <w:pPr>
              <w:spacing w:line="240" w:lineRule="auto"/>
              <w:jc w:val="center"/>
              <w:rPr>
                <w:b/>
                <w:bCs/>
                <w:sz w:val="24"/>
                <w:szCs w:val="24"/>
              </w:rPr>
            </w:pPr>
          </w:p>
        </w:tc>
      </w:tr>
      <w:tr w:rsidR="00655EAC" w14:paraId="1132E922" w14:textId="77777777" w:rsidTr="579C025C">
        <w:trPr>
          <w:trHeight w:val="290"/>
        </w:trPr>
        <w:tc>
          <w:tcPr>
            <w:tcW w:w="571" w:type="dxa"/>
            <w:vAlign w:val="center"/>
          </w:tcPr>
          <w:p w14:paraId="6B77FDE3" w14:textId="77777777" w:rsidR="00655EAC" w:rsidRDefault="00655EAC">
            <w:pPr>
              <w:spacing w:line="240" w:lineRule="auto"/>
              <w:jc w:val="center"/>
              <w:rPr>
                <w:color w:val="000000"/>
                <w:sz w:val="20"/>
                <w:szCs w:val="20"/>
              </w:rPr>
            </w:pPr>
            <w:r>
              <w:rPr>
                <w:color w:val="000000"/>
                <w:sz w:val="20"/>
                <w:szCs w:val="20"/>
              </w:rPr>
              <w:t>3</w:t>
            </w:r>
          </w:p>
        </w:tc>
        <w:tc>
          <w:tcPr>
            <w:tcW w:w="2768" w:type="dxa"/>
          </w:tcPr>
          <w:p w14:paraId="7553D1CA" w14:textId="77777777" w:rsidR="00655EAC" w:rsidRDefault="00655EAC">
            <w:pPr>
              <w:spacing w:line="240" w:lineRule="auto"/>
              <w:rPr>
                <w:color w:val="000000"/>
                <w:sz w:val="20"/>
                <w:szCs w:val="20"/>
              </w:rPr>
            </w:pPr>
            <w:r>
              <w:t>Desarrollar la simulación del desempeño ambiental y energético de los prototipos de vivienda.</w:t>
            </w:r>
          </w:p>
        </w:tc>
        <w:tc>
          <w:tcPr>
            <w:tcW w:w="3460" w:type="dxa"/>
          </w:tcPr>
          <w:p w14:paraId="2BA43AFB" w14:textId="77777777" w:rsidR="00655EAC" w:rsidRDefault="00655EAC">
            <w:pPr>
              <w:spacing w:line="240" w:lineRule="auto"/>
              <w:jc w:val="center"/>
              <w:rPr>
                <w:sz w:val="20"/>
                <w:szCs w:val="20"/>
              </w:rPr>
            </w:pPr>
            <w:r>
              <w:t>No se requirió la actividad</w:t>
            </w:r>
          </w:p>
        </w:tc>
        <w:tc>
          <w:tcPr>
            <w:tcW w:w="2552" w:type="dxa"/>
          </w:tcPr>
          <w:p w14:paraId="3DD43646" w14:textId="77777777" w:rsidR="00655EAC" w:rsidRDefault="00655EAC">
            <w:pPr>
              <w:spacing w:line="240" w:lineRule="auto"/>
              <w:jc w:val="center"/>
              <w:rPr>
                <w:sz w:val="20"/>
                <w:szCs w:val="20"/>
              </w:rPr>
            </w:pPr>
            <w:r>
              <w:t>No se requirió la actividad</w:t>
            </w:r>
          </w:p>
        </w:tc>
      </w:tr>
      <w:tr w:rsidR="00655EAC" w14:paraId="6ED41024" w14:textId="77777777" w:rsidTr="579C025C">
        <w:trPr>
          <w:trHeight w:val="290"/>
        </w:trPr>
        <w:tc>
          <w:tcPr>
            <w:tcW w:w="571" w:type="dxa"/>
            <w:vAlign w:val="center"/>
          </w:tcPr>
          <w:p w14:paraId="69267EB0" w14:textId="77777777" w:rsidR="00655EAC" w:rsidRDefault="00655EAC">
            <w:pPr>
              <w:spacing w:line="240" w:lineRule="auto"/>
              <w:jc w:val="center"/>
              <w:rPr>
                <w:color w:val="000000"/>
                <w:sz w:val="20"/>
                <w:szCs w:val="20"/>
              </w:rPr>
            </w:pPr>
            <w:r>
              <w:rPr>
                <w:color w:val="000000"/>
                <w:sz w:val="20"/>
                <w:szCs w:val="20"/>
              </w:rPr>
              <w:t>4</w:t>
            </w:r>
          </w:p>
        </w:tc>
        <w:tc>
          <w:tcPr>
            <w:tcW w:w="2768" w:type="dxa"/>
          </w:tcPr>
          <w:p w14:paraId="04D70EC4" w14:textId="77777777" w:rsidR="00655EAC" w:rsidRDefault="00655EAC">
            <w:pPr>
              <w:spacing w:line="240" w:lineRule="auto"/>
              <w:rPr>
                <w:color w:val="000000"/>
                <w:sz w:val="20"/>
                <w:szCs w:val="20"/>
              </w:rPr>
            </w:pPr>
            <w:r>
              <w:t>Presupuestar las propuestas de vivienda para el análisis financiero y la ejecución de los procesos constructivos en la siguiente fase del proyecto.</w:t>
            </w:r>
          </w:p>
        </w:tc>
        <w:tc>
          <w:tcPr>
            <w:tcW w:w="3460" w:type="dxa"/>
          </w:tcPr>
          <w:p w14:paraId="3CF50541" w14:textId="77777777" w:rsidR="00655EAC" w:rsidRDefault="00655EAC">
            <w:pPr>
              <w:spacing w:line="240" w:lineRule="auto"/>
              <w:rPr>
                <w:sz w:val="20"/>
                <w:szCs w:val="20"/>
              </w:rPr>
            </w:pPr>
          </w:p>
        </w:tc>
        <w:tc>
          <w:tcPr>
            <w:tcW w:w="2552" w:type="dxa"/>
          </w:tcPr>
          <w:p w14:paraId="7F40AA59" w14:textId="0365C18D" w:rsidR="00655EAC" w:rsidRDefault="00655EAC">
            <w:pPr>
              <w:spacing w:line="240" w:lineRule="auto"/>
              <w:jc w:val="center"/>
              <w:rPr>
                <w:b/>
                <w:bCs/>
              </w:rPr>
            </w:pPr>
          </w:p>
        </w:tc>
      </w:tr>
      <w:tr w:rsidR="00655EAC" w14:paraId="3398C69A" w14:textId="77777777" w:rsidTr="579C025C">
        <w:trPr>
          <w:trHeight w:val="290"/>
        </w:trPr>
        <w:tc>
          <w:tcPr>
            <w:tcW w:w="571" w:type="dxa"/>
            <w:vAlign w:val="center"/>
          </w:tcPr>
          <w:p w14:paraId="587C2000" w14:textId="77777777" w:rsidR="00655EAC" w:rsidRDefault="00655EAC">
            <w:pPr>
              <w:spacing w:line="240" w:lineRule="auto"/>
              <w:jc w:val="center"/>
              <w:rPr>
                <w:color w:val="000000"/>
                <w:sz w:val="20"/>
                <w:szCs w:val="20"/>
              </w:rPr>
            </w:pPr>
            <w:r>
              <w:rPr>
                <w:color w:val="000000"/>
                <w:sz w:val="20"/>
                <w:szCs w:val="20"/>
              </w:rPr>
              <w:t>5</w:t>
            </w:r>
          </w:p>
        </w:tc>
        <w:tc>
          <w:tcPr>
            <w:tcW w:w="2768" w:type="dxa"/>
          </w:tcPr>
          <w:p w14:paraId="2CE481A2" w14:textId="77777777" w:rsidR="00655EAC" w:rsidRDefault="00655EAC">
            <w:pPr>
              <w:spacing w:line="240" w:lineRule="auto"/>
              <w:rPr>
                <w:color w:val="000000"/>
                <w:sz w:val="20"/>
                <w:szCs w:val="20"/>
              </w:rPr>
            </w:pPr>
            <w:r>
              <w:t xml:space="preserve">Desarrollar la Guía de construcción con los detalles y especificaciones técnicas de los modelos de vivienda y brindar asistencia técnica permanente en campo durante las fases de fabricación de piezas y montaje físico de los </w:t>
            </w:r>
            <w:r>
              <w:lastRenderedPageBreak/>
              <w:t>prototipos, supervisando que la ejecución de la obra corresponda fielmente a los modelos diseñados.</w:t>
            </w:r>
          </w:p>
        </w:tc>
        <w:tc>
          <w:tcPr>
            <w:tcW w:w="3460" w:type="dxa"/>
          </w:tcPr>
          <w:p w14:paraId="554DF154" w14:textId="77777777" w:rsidR="00655EAC" w:rsidRDefault="00655EAC" w:rsidP="00A439F3">
            <w:pPr>
              <w:spacing w:line="240" w:lineRule="auto"/>
              <w:jc w:val="center"/>
              <w:rPr>
                <w:sz w:val="20"/>
                <w:szCs w:val="20"/>
              </w:rPr>
            </w:pPr>
            <w:r>
              <w:lastRenderedPageBreak/>
              <w:t>No se requirió la actividad</w:t>
            </w:r>
          </w:p>
        </w:tc>
        <w:tc>
          <w:tcPr>
            <w:tcW w:w="2552" w:type="dxa"/>
          </w:tcPr>
          <w:p w14:paraId="0D0929E4" w14:textId="77777777" w:rsidR="00655EAC" w:rsidRDefault="00655EAC">
            <w:pPr>
              <w:spacing w:line="240" w:lineRule="auto"/>
              <w:jc w:val="center"/>
              <w:rPr>
                <w:sz w:val="20"/>
                <w:szCs w:val="20"/>
              </w:rPr>
            </w:pPr>
            <w:r>
              <w:t>No se requirió la actividad</w:t>
            </w:r>
          </w:p>
        </w:tc>
      </w:tr>
      <w:tr w:rsidR="00655EAC" w14:paraId="1B8481A9" w14:textId="77777777" w:rsidTr="579C025C">
        <w:trPr>
          <w:trHeight w:val="290"/>
        </w:trPr>
        <w:tc>
          <w:tcPr>
            <w:tcW w:w="571" w:type="dxa"/>
            <w:vAlign w:val="center"/>
          </w:tcPr>
          <w:p w14:paraId="0707D352" w14:textId="77777777" w:rsidR="00655EAC" w:rsidRDefault="00655EAC">
            <w:pPr>
              <w:spacing w:line="240" w:lineRule="auto"/>
              <w:rPr>
                <w:color w:val="000000"/>
                <w:sz w:val="20"/>
                <w:szCs w:val="20"/>
              </w:rPr>
            </w:pPr>
            <w:r>
              <w:rPr>
                <w:color w:val="000000"/>
                <w:sz w:val="20"/>
                <w:szCs w:val="20"/>
              </w:rPr>
              <w:t>6</w:t>
            </w:r>
          </w:p>
        </w:tc>
        <w:tc>
          <w:tcPr>
            <w:tcW w:w="2768" w:type="dxa"/>
          </w:tcPr>
          <w:p w14:paraId="5242AE4E" w14:textId="77777777" w:rsidR="00655EAC" w:rsidRDefault="00655EAC">
            <w:pPr>
              <w:spacing w:line="240" w:lineRule="auto"/>
              <w:rPr>
                <w:color w:val="000000"/>
                <w:sz w:val="20"/>
                <w:szCs w:val="20"/>
              </w:rPr>
            </w:pPr>
            <w:r>
              <w:t>Sistematizar la experiencia técnica y social del proyecto, documentando la evolución de los modelos de vivienda (planos récord/As-</w:t>
            </w:r>
            <w:proofErr w:type="spellStart"/>
            <w:r>
              <w:t>Built</w:t>
            </w:r>
            <w:proofErr w:type="spellEnd"/>
            <w:r>
              <w:t>) y elaborando los manuales de uso y mantenimiento para garantizar la apropiación del hábitat por parte de los usuarios.</w:t>
            </w:r>
          </w:p>
        </w:tc>
        <w:tc>
          <w:tcPr>
            <w:tcW w:w="3460" w:type="dxa"/>
          </w:tcPr>
          <w:p w14:paraId="6325C50B" w14:textId="77777777" w:rsidR="00655EAC" w:rsidRDefault="00655EAC">
            <w:pPr>
              <w:spacing w:line="240" w:lineRule="auto"/>
              <w:jc w:val="center"/>
              <w:rPr>
                <w:sz w:val="20"/>
                <w:szCs w:val="20"/>
              </w:rPr>
            </w:pPr>
            <w:r>
              <w:t>No se requirió la actividad</w:t>
            </w:r>
          </w:p>
        </w:tc>
        <w:tc>
          <w:tcPr>
            <w:tcW w:w="2552" w:type="dxa"/>
          </w:tcPr>
          <w:p w14:paraId="4FCD8C19" w14:textId="77777777" w:rsidR="00655EAC" w:rsidRDefault="00655EAC">
            <w:pPr>
              <w:spacing w:line="240" w:lineRule="auto"/>
              <w:jc w:val="center"/>
              <w:rPr>
                <w:sz w:val="20"/>
                <w:szCs w:val="20"/>
              </w:rPr>
            </w:pPr>
            <w:r>
              <w:t>No se requirió la actividad</w:t>
            </w:r>
          </w:p>
        </w:tc>
      </w:tr>
      <w:tr w:rsidR="00655EAC" w14:paraId="0528AD80" w14:textId="77777777" w:rsidTr="579C025C">
        <w:trPr>
          <w:trHeight w:val="290"/>
        </w:trPr>
        <w:tc>
          <w:tcPr>
            <w:tcW w:w="571" w:type="dxa"/>
            <w:vAlign w:val="center"/>
          </w:tcPr>
          <w:p w14:paraId="456EFD6C" w14:textId="77777777" w:rsidR="00655EAC" w:rsidRDefault="00655EAC">
            <w:pPr>
              <w:spacing w:line="240" w:lineRule="auto"/>
              <w:rPr>
                <w:color w:val="000000"/>
                <w:sz w:val="20"/>
                <w:szCs w:val="20"/>
              </w:rPr>
            </w:pPr>
            <w:r>
              <w:rPr>
                <w:color w:val="000000"/>
                <w:sz w:val="20"/>
                <w:szCs w:val="20"/>
              </w:rPr>
              <w:t>7</w:t>
            </w:r>
          </w:p>
        </w:tc>
        <w:tc>
          <w:tcPr>
            <w:tcW w:w="2768" w:type="dxa"/>
          </w:tcPr>
          <w:p w14:paraId="4DFCE795" w14:textId="77777777" w:rsidR="00655EAC" w:rsidRDefault="00655EAC">
            <w:pPr>
              <w:spacing w:line="240" w:lineRule="auto"/>
              <w:rPr>
                <w:color w:val="000000"/>
                <w:sz w:val="20"/>
                <w:szCs w:val="20"/>
              </w:rPr>
            </w:pPr>
            <w:r>
              <w:t>Identificar y formular técnicamente las propuestas para participar en convocatorias nacionales e internacionales de cooperación, orientadas a la gestión de recursos financieros o técnicos complementarios que fortalezcan las iniciativas comunitarias y la sostenibilidad del modelo de hábitat en el territorio.</w:t>
            </w:r>
          </w:p>
        </w:tc>
        <w:tc>
          <w:tcPr>
            <w:tcW w:w="3460" w:type="dxa"/>
          </w:tcPr>
          <w:p w14:paraId="7A4D26AD" w14:textId="6274A0E2" w:rsidR="00655EAC" w:rsidRDefault="003823F7">
            <w:pPr>
              <w:spacing w:line="240" w:lineRule="auto"/>
              <w:jc w:val="center"/>
              <w:rPr>
                <w:sz w:val="20"/>
                <w:szCs w:val="20"/>
              </w:rPr>
            </w:pPr>
            <w:r>
              <w:t xml:space="preserve">. </w:t>
            </w:r>
            <w:r w:rsidR="00EF5BED" w:rsidRPr="00EF5BED">
              <w:t>No se requirió la actividad</w:t>
            </w:r>
            <w:r w:rsidR="00EF5BED" w:rsidRPr="00EF5BED">
              <w:tab/>
            </w:r>
          </w:p>
        </w:tc>
        <w:tc>
          <w:tcPr>
            <w:tcW w:w="2552" w:type="dxa"/>
          </w:tcPr>
          <w:p w14:paraId="1529F1A9" w14:textId="2F4CD6AB" w:rsidR="00655EAC" w:rsidRPr="006C19CF" w:rsidRDefault="00EF5BED" w:rsidP="006C19CF">
            <w:pPr>
              <w:spacing w:line="240" w:lineRule="auto"/>
              <w:jc w:val="center"/>
              <w:rPr>
                <w:sz w:val="28"/>
                <w:szCs w:val="28"/>
              </w:rPr>
            </w:pPr>
            <w:r w:rsidRPr="00EF5BED">
              <w:t>No se requirió la actividad</w:t>
            </w:r>
          </w:p>
        </w:tc>
      </w:tr>
      <w:tr w:rsidR="00655EAC" w14:paraId="27B9F6E2" w14:textId="77777777" w:rsidTr="579C025C">
        <w:trPr>
          <w:trHeight w:val="290"/>
        </w:trPr>
        <w:tc>
          <w:tcPr>
            <w:tcW w:w="571" w:type="dxa"/>
            <w:vAlign w:val="center"/>
          </w:tcPr>
          <w:p w14:paraId="0494B775" w14:textId="77777777" w:rsidR="00655EAC" w:rsidRDefault="00655EAC">
            <w:pPr>
              <w:spacing w:line="240" w:lineRule="auto"/>
              <w:rPr>
                <w:color w:val="000000"/>
                <w:sz w:val="20"/>
                <w:szCs w:val="20"/>
              </w:rPr>
            </w:pPr>
            <w:r>
              <w:rPr>
                <w:color w:val="000000"/>
                <w:sz w:val="20"/>
                <w:szCs w:val="20"/>
              </w:rPr>
              <w:t>8</w:t>
            </w:r>
          </w:p>
        </w:tc>
        <w:tc>
          <w:tcPr>
            <w:tcW w:w="2768" w:type="dxa"/>
          </w:tcPr>
          <w:p w14:paraId="584EC092" w14:textId="77777777" w:rsidR="00655EAC" w:rsidRDefault="00655EAC">
            <w:pPr>
              <w:spacing w:line="240" w:lineRule="auto"/>
              <w:rPr>
                <w:color w:val="000000"/>
                <w:sz w:val="20"/>
                <w:szCs w:val="20"/>
              </w:rPr>
            </w:pPr>
            <w:r>
              <w:t>Las demás que le sean asignadas de acuerdo con el nivel, la naturaleza y el área de desempeño del objeto contractual.</w:t>
            </w:r>
          </w:p>
        </w:tc>
        <w:tc>
          <w:tcPr>
            <w:tcW w:w="3460" w:type="dxa"/>
          </w:tcPr>
          <w:p w14:paraId="603E7C4D" w14:textId="2B2103C2" w:rsidR="00655EAC" w:rsidRDefault="00655EAC" w:rsidP="00A439F3">
            <w:pPr>
              <w:spacing w:line="240" w:lineRule="auto"/>
              <w:jc w:val="left"/>
            </w:pPr>
            <w:r w:rsidRPr="33A7982C">
              <w:rPr>
                <w:b/>
                <w:bCs/>
              </w:rPr>
              <w:t>Act 1</w:t>
            </w:r>
            <w:r>
              <w:t>:</w:t>
            </w:r>
            <w:r w:rsidR="00A439F3">
              <w:t xml:space="preserve"> </w:t>
            </w:r>
            <w:r>
              <w:t>Participé en reuniones del proyecto VRSYP IAP 2026 (</w:t>
            </w:r>
            <w:r w:rsidR="6F45680F">
              <w:t xml:space="preserve">virtuales TEAMS </w:t>
            </w:r>
            <w:r>
              <w:t>y presenciales</w:t>
            </w:r>
            <w:r w:rsidR="00794B82">
              <w:t xml:space="preserve"> en la ENI Salomia</w:t>
            </w:r>
            <w:r>
              <w:t xml:space="preserve">).                                            </w:t>
            </w:r>
          </w:p>
          <w:p w14:paraId="583378F4" w14:textId="58AAA427" w:rsidR="00655EAC" w:rsidRDefault="00655EAC">
            <w:pPr>
              <w:spacing w:line="240" w:lineRule="auto"/>
              <w:rPr>
                <w:sz w:val="20"/>
                <w:szCs w:val="20"/>
              </w:rPr>
            </w:pPr>
            <w:r w:rsidRPr="33A7982C">
              <w:rPr>
                <w:b/>
                <w:bCs/>
                <w:sz w:val="20"/>
                <w:szCs w:val="20"/>
              </w:rPr>
              <w:t xml:space="preserve">Act </w:t>
            </w:r>
            <w:r w:rsidR="00A47DDB" w:rsidRPr="33A7982C">
              <w:rPr>
                <w:b/>
                <w:bCs/>
                <w:sz w:val="20"/>
                <w:szCs w:val="20"/>
              </w:rPr>
              <w:t>2</w:t>
            </w:r>
            <w:r w:rsidRPr="33A7982C">
              <w:rPr>
                <w:b/>
                <w:bCs/>
                <w:sz w:val="20"/>
                <w:szCs w:val="20"/>
              </w:rPr>
              <w:t>:</w:t>
            </w:r>
            <w:r w:rsidRPr="33A7982C">
              <w:rPr>
                <w:sz w:val="20"/>
                <w:szCs w:val="20"/>
              </w:rPr>
              <w:t xml:space="preserve"> Verifiqué el cumplimiento, calidad y coherencia de las actividades de técnicos, tecnólogos y profesionales</w:t>
            </w:r>
            <w:r w:rsidR="2BE685A6" w:rsidRPr="33A7982C">
              <w:rPr>
                <w:sz w:val="20"/>
                <w:szCs w:val="20"/>
              </w:rPr>
              <w:t xml:space="preserve"> del componente de Arquitectura</w:t>
            </w:r>
          </w:p>
        </w:tc>
        <w:tc>
          <w:tcPr>
            <w:tcW w:w="2552" w:type="dxa"/>
          </w:tcPr>
          <w:p w14:paraId="39572367" w14:textId="77777777" w:rsidR="00655EAC" w:rsidRDefault="00655EAC">
            <w:pPr>
              <w:spacing w:line="240" w:lineRule="auto"/>
              <w:jc w:val="center"/>
              <w:rPr>
                <w:sz w:val="20"/>
                <w:szCs w:val="20"/>
              </w:rPr>
            </w:pPr>
          </w:p>
          <w:p w14:paraId="5EF5EA87" w14:textId="37BE4ACC" w:rsidR="00655EAC" w:rsidRDefault="00655EAC">
            <w:pPr>
              <w:spacing w:line="240" w:lineRule="auto"/>
              <w:jc w:val="center"/>
              <w:rPr>
                <w:sz w:val="20"/>
                <w:szCs w:val="20"/>
              </w:rPr>
            </w:pPr>
            <w:r w:rsidRPr="33A7982C">
              <w:rPr>
                <w:b/>
                <w:bCs/>
                <w:sz w:val="20"/>
                <w:szCs w:val="20"/>
              </w:rPr>
              <w:t>Evidencias Act 1:</w:t>
            </w:r>
            <w:r w:rsidRPr="33A7982C">
              <w:rPr>
                <w:sz w:val="20"/>
                <w:szCs w:val="20"/>
              </w:rPr>
              <w:t xml:space="preserve"> Actas </w:t>
            </w:r>
            <w:r w:rsidR="36CD4286" w:rsidRPr="33A7982C">
              <w:rPr>
                <w:sz w:val="20"/>
                <w:szCs w:val="20"/>
              </w:rPr>
              <w:t>y evidencias de reuniones</w:t>
            </w:r>
            <w:r w:rsidRPr="33A7982C">
              <w:rPr>
                <w:sz w:val="20"/>
                <w:szCs w:val="20"/>
              </w:rPr>
              <w:t xml:space="preserve"> </w:t>
            </w:r>
            <w:hyperlink r:id="rId12">
              <w:r w:rsidR="006C19CF" w:rsidRPr="33A7982C">
                <w:rPr>
                  <w:rStyle w:val="Hipervnculo"/>
                  <w:b/>
                  <w:bCs/>
                  <w:sz w:val="24"/>
                  <w:szCs w:val="24"/>
                </w:rPr>
                <w:t>Actividad 1</w:t>
              </w:r>
            </w:hyperlink>
          </w:p>
          <w:p w14:paraId="1B331B28" w14:textId="77777777" w:rsidR="00655EAC" w:rsidRDefault="00655EAC">
            <w:pPr>
              <w:spacing w:line="240" w:lineRule="auto"/>
              <w:jc w:val="center"/>
              <w:rPr>
                <w:sz w:val="20"/>
                <w:szCs w:val="20"/>
              </w:rPr>
            </w:pPr>
          </w:p>
          <w:p w14:paraId="12A58668" w14:textId="19FED7BF" w:rsidR="00655EAC" w:rsidRDefault="00655EAC" w:rsidP="33A7982C">
            <w:pPr>
              <w:spacing w:line="240" w:lineRule="auto"/>
              <w:jc w:val="center"/>
              <w:rPr>
                <w:b/>
                <w:bCs/>
                <w:color w:val="000000" w:themeColor="text1"/>
                <w:sz w:val="24"/>
                <w:szCs w:val="24"/>
              </w:rPr>
            </w:pPr>
            <w:r w:rsidRPr="33A7982C">
              <w:rPr>
                <w:b/>
                <w:bCs/>
                <w:sz w:val="20"/>
                <w:szCs w:val="20"/>
              </w:rPr>
              <w:t>Evidencias Act 2:</w:t>
            </w:r>
            <w:r w:rsidRPr="33A7982C">
              <w:rPr>
                <w:sz w:val="20"/>
                <w:szCs w:val="20"/>
              </w:rPr>
              <w:t xml:space="preserve"> </w:t>
            </w:r>
            <w:hyperlink r:id="rId13">
              <w:r w:rsidR="006C19CF" w:rsidRPr="33A7982C">
                <w:rPr>
                  <w:rStyle w:val="Hipervnculo"/>
                  <w:b/>
                  <w:bCs/>
                  <w:sz w:val="24"/>
                  <w:szCs w:val="24"/>
                </w:rPr>
                <w:t>Actividad</w:t>
              </w:r>
              <w:r w:rsidR="58C9EF0F" w:rsidRPr="33A7982C">
                <w:rPr>
                  <w:rStyle w:val="Hipervnculo"/>
                  <w:b/>
                  <w:bCs/>
                  <w:sz w:val="24"/>
                  <w:szCs w:val="24"/>
                </w:rPr>
                <w:t>2</w:t>
              </w:r>
            </w:hyperlink>
          </w:p>
          <w:p w14:paraId="7321F216" w14:textId="77777777" w:rsidR="00655EAC" w:rsidRDefault="00655EAC">
            <w:pPr>
              <w:spacing w:line="240" w:lineRule="auto"/>
              <w:jc w:val="center"/>
              <w:rPr>
                <w:sz w:val="20"/>
                <w:szCs w:val="20"/>
              </w:rPr>
            </w:pPr>
          </w:p>
          <w:p w14:paraId="1ED9E1D9" w14:textId="163EEE8A" w:rsidR="00655EAC" w:rsidRDefault="00655EAC">
            <w:pPr>
              <w:spacing w:line="240" w:lineRule="auto"/>
              <w:jc w:val="center"/>
              <w:rPr>
                <w:sz w:val="20"/>
                <w:szCs w:val="20"/>
              </w:rPr>
            </w:pPr>
          </w:p>
        </w:tc>
      </w:tr>
    </w:tbl>
    <w:p w14:paraId="244106A8" w14:textId="77777777" w:rsidR="00D753D3" w:rsidRDefault="00000000">
      <w:r>
        <w:t xml:space="preserve">     </w:t>
      </w:r>
    </w:p>
    <w:p w14:paraId="6DA92A9A" w14:textId="77777777" w:rsidR="00D753D3" w:rsidRDefault="00000000">
      <w:pPr>
        <w:rPr>
          <w:b/>
          <w:bCs/>
        </w:rPr>
      </w:pPr>
      <w:r>
        <w:rPr>
          <w:b/>
          <w:bCs/>
        </w:rPr>
        <w:t>Para mayor constancia, el líder del componente revisa, valida y da fe de las evidencias presentadas por el contratista, las cuales respaldan las actividades reportadas en el periodo correspondiente.</w:t>
      </w:r>
    </w:p>
    <w:p w14:paraId="7372118A" w14:textId="7A9E4276" w:rsidR="4525049C" w:rsidRDefault="4525049C" w:rsidP="4525049C">
      <w:pPr>
        <w:rPr>
          <w:b/>
          <w:bCs/>
        </w:rPr>
      </w:pPr>
    </w:p>
    <w:p w14:paraId="256A0805" w14:textId="34800327" w:rsidR="00D753D3" w:rsidRDefault="00000000" w:rsidP="4525049C">
      <w:r w:rsidRPr="4525049C">
        <w:rPr>
          <w:b/>
          <w:bCs/>
        </w:rPr>
        <w:t xml:space="preserve">Firma </w:t>
      </w:r>
      <w:r w:rsidR="44C1B733">
        <w:rPr>
          <w:noProof/>
        </w:rPr>
        <w:drawing>
          <wp:inline distT="0" distB="0" distL="0" distR="0" wp14:anchorId="720344AF" wp14:editId="4A9561CA">
            <wp:extent cx="1533525" cy="581025"/>
            <wp:effectExtent l="0" t="0" r="0" b="0"/>
            <wp:docPr id="17067672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767236" name="Picture 1706767236"/>
                    <pic:cNvPicPr/>
                  </pic:nvPicPr>
                  <pic:blipFill>
                    <a:blip r:embed="rId14">
                      <a:extLst>
                        <a:ext uri="{28A0092B-C50C-407E-A947-70E740481C1C}">
                          <a14:useLocalDpi xmlns:a14="http://schemas.microsoft.com/office/drawing/2010/main"/>
                        </a:ext>
                      </a:extLst>
                    </a:blip>
                    <a:stretch>
                      <a:fillRect/>
                    </a:stretch>
                  </pic:blipFill>
                  <pic:spPr>
                    <a:xfrm>
                      <a:off x="0" y="0"/>
                      <a:ext cx="1533525" cy="581025"/>
                    </a:xfrm>
                    <a:prstGeom prst="rect">
                      <a:avLst/>
                    </a:prstGeom>
                  </pic:spPr>
                </pic:pic>
              </a:graphicData>
            </a:graphic>
          </wp:inline>
        </w:drawing>
      </w:r>
    </w:p>
    <w:p w14:paraId="6FC2700B" w14:textId="77777777" w:rsidR="00D753D3" w:rsidRDefault="00000000">
      <w:pPr>
        <w:rPr>
          <w:b/>
          <w:bCs/>
        </w:rPr>
      </w:pPr>
      <w:r>
        <w:rPr>
          <w:b/>
          <w:bCs/>
        </w:rPr>
        <w:t>Luis Fernanando Rodríguez Lozano</w:t>
      </w:r>
    </w:p>
    <w:p w14:paraId="11515A19" w14:textId="23D05008" w:rsidR="00D753D3" w:rsidRDefault="00000000" w:rsidP="4525049C">
      <w:pPr>
        <w:rPr>
          <w:b/>
          <w:bCs/>
          <w:i/>
          <w:iCs/>
        </w:rPr>
      </w:pPr>
      <w:r w:rsidRPr="4525049C">
        <w:rPr>
          <w:b/>
          <w:bCs/>
          <w:i/>
          <w:iCs/>
        </w:rPr>
        <w:t xml:space="preserve">Se firma a los </w:t>
      </w:r>
      <w:r w:rsidR="5E6B965F" w:rsidRPr="4525049C">
        <w:rPr>
          <w:b/>
          <w:bCs/>
          <w:i/>
          <w:iCs/>
        </w:rPr>
        <w:t>26</w:t>
      </w:r>
      <w:r w:rsidR="0032645F" w:rsidRPr="4525049C">
        <w:rPr>
          <w:b/>
          <w:bCs/>
          <w:i/>
          <w:iCs/>
        </w:rPr>
        <w:t xml:space="preserve"> </w:t>
      </w:r>
      <w:r w:rsidRPr="4525049C">
        <w:rPr>
          <w:b/>
          <w:bCs/>
          <w:i/>
          <w:iCs/>
        </w:rPr>
        <w:t xml:space="preserve">días del mes de </w:t>
      </w:r>
      <w:r w:rsidR="00EF5BED" w:rsidRPr="4525049C">
        <w:rPr>
          <w:b/>
          <w:bCs/>
          <w:i/>
          <w:iCs/>
        </w:rPr>
        <w:t xml:space="preserve">mayo </w:t>
      </w:r>
      <w:r w:rsidRPr="4525049C">
        <w:rPr>
          <w:b/>
          <w:bCs/>
          <w:i/>
          <w:iCs/>
        </w:rPr>
        <w:t>del año 2026.</w:t>
      </w:r>
    </w:p>
    <w:p w14:paraId="78FA2D8C" w14:textId="77777777" w:rsidR="00D753D3" w:rsidRDefault="00D753D3">
      <w:pPr>
        <w:rPr>
          <w:b/>
          <w:bCs/>
          <w:color w:val="C00000"/>
          <w:highlight w:val="cyan"/>
        </w:rPr>
      </w:pPr>
    </w:p>
    <w:p w14:paraId="30B2441A" w14:textId="77777777" w:rsidR="00D753D3" w:rsidRDefault="00000000">
      <w:r>
        <w:t>A continuación, relaciono los desplazamientos que realicé previo a la presentación de este informe. Una vez finalizado cada desplazamiento presenté al ordenador del gasto el informe en el Formato para legalización del desplazamiento, en el que se describieron las actividades desarrolladas y los resultados. Cada informe de legalización cuenta con el visto bueno del supervisor.</w:t>
      </w:r>
    </w:p>
    <w:p w14:paraId="41EB772E" w14:textId="77777777" w:rsidR="00D753D3" w:rsidRDefault="00D753D3"/>
    <w:p w14:paraId="01480278" w14:textId="77777777" w:rsidR="00D753D3" w:rsidRDefault="00000000">
      <w:r>
        <w:t xml:space="preserve">Se lista a continuación el soporte de la legalización de los desplazamientos realizados, los cuales forman parte integral del presente informe de ejecución contractual. </w:t>
      </w:r>
    </w:p>
    <w:p w14:paraId="42937881" w14:textId="77777777" w:rsidR="00D753D3" w:rsidRDefault="00D753D3"/>
    <w:tbl>
      <w:tblPr>
        <w:tblStyle w:val="a7"/>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410"/>
        <w:gridCol w:w="2380"/>
        <w:gridCol w:w="1879"/>
        <w:gridCol w:w="1879"/>
      </w:tblGrid>
      <w:tr w:rsidR="00D753D3" w14:paraId="4F0AAC2B" w14:textId="77777777">
        <w:tc>
          <w:tcPr>
            <w:tcW w:w="846" w:type="dxa"/>
            <w:vAlign w:val="center"/>
          </w:tcPr>
          <w:p w14:paraId="2E82CE93" w14:textId="77777777" w:rsidR="00D753D3" w:rsidRDefault="00000000">
            <w:pPr>
              <w:spacing w:line="276" w:lineRule="auto"/>
              <w:jc w:val="center"/>
              <w:rPr>
                <w:b/>
                <w:bCs/>
              </w:rPr>
            </w:pPr>
            <w:r>
              <w:rPr>
                <w:b/>
                <w:bCs/>
              </w:rPr>
              <w:t>ÍTEM</w:t>
            </w:r>
          </w:p>
        </w:tc>
        <w:tc>
          <w:tcPr>
            <w:tcW w:w="2410" w:type="dxa"/>
            <w:vAlign w:val="center"/>
          </w:tcPr>
          <w:p w14:paraId="6B3B96F2" w14:textId="77777777" w:rsidR="00D753D3" w:rsidRDefault="00000000">
            <w:pPr>
              <w:spacing w:line="276" w:lineRule="auto"/>
              <w:jc w:val="center"/>
              <w:rPr>
                <w:b/>
                <w:bCs/>
              </w:rPr>
            </w:pPr>
            <w:r>
              <w:rPr>
                <w:b/>
                <w:bCs/>
              </w:rPr>
              <w:t>NRO. DE LA ORDEN DE VIAJE</w:t>
            </w:r>
          </w:p>
        </w:tc>
        <w:tc>
          <w:tcPr>
            <w:tcW w:w="2380" w:type="dxa"/>
            <w:vAlign w:val="center"/>
          </w:tcPr>
          <w:p w14:paraId="681AAEEF" w14:textId="77777777" w:rsidR="00D753D3" w:rsidRDefault="00000000">
            <w:pPr>
              <w:spacing w:line="276" w:lineRule="auto"/>
              <w:jc w:val="center"/>
              <w:rPr>
                <w:b/>
                <w:bCs/>
              </w:rPr>
            </w:pPr>
            <w:r>
              <w:rPr>
                <w:b/>
                <w:bCs/>
              </w:rPr>
              <w:t>LUGAR DE DESPLAZAMIENTO</w:t>
            </w:r>
          </w:p>
        </w:tc>
        <w:tc>
          <w:tcPr>
            <w:tcW w:w="1879" w:type="dxa"/>
            <w:vAlign w:val="center"/>
          </w:tcPr>
          <w:p w14:paraId="62B5EBC0" w14:textId="77777777" w:rsidR="00D753D3" w:rsidRDefault="00000000">
            <w:pPr>
              <w:spacing w:line="276" w:lineRule="auto"/>
              <w:jc w:val="center"/>
              <w:rPr>
                <w:b/>
                <w:bCs/>
              </w:rPr>
            </w:pPr>
            <w:r>
              <w:rPr>
                <w:b/>
                <w:bCs/>
              </w:rPr>
              <w:t>FECHA DE DESPLAZAMIENTO INICIAL</w:t>
            </w:r>
          </w:p>
        </w:tc>
        <w:tc>
          <w:tcPr>
            <w:tcW w:w="1879" w:type="dxa"/>
            <w:vAlign w:val="center"/>
          </w:tcPr>
          <w:p w14:paraId="78221849" w14:textId="77777777" w:rsidR="00D753D3" w:rsidRDefault="00000000">
            <w:pPr>
              <w:spacing w:line="276" w:lineRule="auto"/>
              <w:jc w:val="center"/>
              <w:rPr>
                <w:b/>
                <w:bCs/>
              </w:rPr>
            </w:pPr>
            <w:r>
              <w:rPr>
                <w:b/>
                <w:bCs/>
              </w:rPr>
              <w:t>FECHA DE DESPLAZAMIENTO FINAL</w:t>
            </w:r>
          </w:p>
        </w:tc>
      </w:tr>
      <w:tr w:rsidR="00D753D3" w14:paraId="07375C25" w14:textId="77777777">
        <w:tc>
          <w:tcPr>
            <w:tcW w:w="846" w:type="dxa"/>
            <w:vAlign w:val="center"/>
          </w:tcPr>
          <w:p w14:paraId="677BCD01" w14:textId="77777777" w:rsidR="00D753D3" w:rsidRDefault="00000000">
            <w:pPr>
              <w:spacing w:line="276" w:lineRule="auto"/>
              <w:jc w:val="center"/>
            </w:pPr>
            <w:r>
              <w:t>1</w:t>
            </w:r>
          </w:p>
        </w:tc>
        <w:tc>
          <w:tcPr>
            <w:tcW w:w="2410" w:type="dxa"/>
            <w:vAlign w:val="center"/>
          </w:tcPr>
          <w:p w14:paraId="137481F9" w14:textId="4AE5664E" w:rsidR="00D753D3" w:rsidRPr="0042628A" w:rsidRDefault="00EF5BED">
            <w:pPr>
              <w:spacing w:line="276" w:lineRule="auto"/>
              <w:jc w:val="center"/>
            </w:pPr>
            <w:r w:rsidRPr="00EF5BED">
              <w:t>60926</w:t>
            </w:r>
          </w:p>
        </w:tc>
        <w:tc>
          <w:tcPr>
            <w:tcW w:w="2380" w:type="dxa"/>
            <w:vAlign w:val="center"/>
          </w:tcPr>
          <w:p w14:paraId="77AAE26E" w14:textId="4E791238" w:rsidR="00D753D3" w:rsidRDefault="00EF5BED">
            <w:pPr>
              <w:spacing w:line="276" w:lineRule="auto"/>
            </w:pPr>
            <w:r w:rsidRPr="00EF5BED">
              <w:t xml:space="preserve">Vijes-Vereda </w:t>
            </w:r>
            <w:r>
              <w:t>C</w:t>
            </w:r>
            <w:r w:rsidRPr="00EF5BED">
              <w:t>ieneguita</w:t>
            </w:r>
          </w:p>
        </w:tc>
        <w:tc>
          <w:tcPr>
            <w:tcW w:w="1879" w:type="dxa"/>
            <w:vAlign w:val="center"/>
          </w:tcPr>
          <w:p w14:paraId="71BD7FE8" w14:textId="11707D21" w:rsidR="00D753D3" w:rsidRDefault="00EF5BED">
            <w:pPr>
              <w:spacing w:line="276" w:lineRule="auto"/>
            </w:pPr>
            <w:r>
              <w:t>21</w:t>
            </w:r>
            <w:r w:rsidR="0042628A">
              <w:t xml:space="preserve"> de </w:t>
            </w:r>
            <w:r>
              <w:t xml:space="preserve">abril </w:t>
            </w:r>
            <w:r w:rsidR="0042628A">
              <w:t>2026</w:t>
            </w:r>
          </w:p>
        </w:tc>
        <w:tc>
          <w:tcPr>
            <w:tcW w:w="1879" w:type="dxa"/>
            <w:vAlign w:val="center"/>
          </w:tcPr>
          <w:p w14:paraId="0DE0E17E" w14:textId="68E6AE65" w:rsidR="00D753D3" w:rsidRDefault="00EF5BED">
            <w:pPr>
              <w:spacing w:line="276" w:lineRule="auto"/>
            </w:pPr>
            <w:r>
              <w:t>2</w:t>
            </w:r>
            <w:r w:rsidR="0042628A">
              <w:t xml:space="preserve">2 de </w:t>
            </w:r>
            <w:r>
              <w:t xml:space="preserve">abril </w:t>
            </w:r>
            <w:r w:rsidR="0042628A">
              <w:t>2026</w:t>
            </w:r>
          </w:p>
        </w:tc>
      </w:tr>
      <w:tr w:rsidR="00D753D3" w14:paraId="084D7517" w14:textId="77777777">
        <w:tc>
          <w:tcPr>
            <w:tcW w:w="846" w:type="dxa"/>
            <w:vAlign w:val="center"/>
          </w:tcPr>
          <w:p w14:paraId="71D6A1D9" w14:textId="77777777" w:rsidR="00D753D3" w:rsidRDefault="00000000">
            <w:pPr>
              <w:spacing w:line="276" w:lineRule="auto"/>
              <w:jc w:val="center"/>
            </w:pPr>
            <w:r>
              <w:t>2</w:t>
            </w:r>
          </w:p>
        </w:tc>
        <w:tc>
          <w:tcPr>
            <w:tcW w:w="2410" w:type="dxa"/>
          </w:tcPr>
          <w:p w14:paraId="520BFAB1" w14:textId="77777777" w:rsidR="00D753D3" w:rsidRDefault="00000000">
            <w:pPr>
              <w:spacing w:line="276" w:lineRule="auto"/>
              <w:jc w:val="center"/>
            </w:pPr>
            <w:r>
              <w:rPr>
                <w:color w:val="000000"/>
              </w:rPr>
              <w:t xml:space="preserve">No aplica </w:t>
            </w:r>
          </w:p>
        </w:tc>
        <w:tc>
          <w:tcPr>
            <w:tcW w:w="2380" w:type="dxa"/>
          </w:tcPr>
          <w:p w14:paraId="309D31B1" w14:textId="77777777" w:rsidR="00D753D3" w:rsidRDefault="00000000">
            <w:pPr>
              <w:spacing w:line="276" w:lineRule="auto"/>
              <w:jc w:val="center"/>
            </w:pPr>
            <w:r>
              <w:rPr>
                <w:color w:val="000000"/>
              </w:rPr>
              <w:t> No aplica</w:t>
            </w:r>
          </w:p>
        </w:tc>
        <w:tc>
          <w:tcPr>
            <w:tcW w:w="1879" w:type="dxa"/>
          </w:tcPr>
          <w:p w14:paraId="19882187" w14:textId="77777777" w:rsidR="00D753D3" w:rsidRDefault="00000000">
            <w:pPr>
              <w:spacing w:line="276" w:lineRule="auto"/>
              <w:jc w:val="center"/>
            </w:pPr>
            <w:r>
              <w:rPr>
                <w:color w:val="000000"/>
              </w:rPr>
              <w:t>No aplica</w:t>
            </w:r>
          </w:p>
        </w:tc>
        <w:tc>
          <w:tcPr>
            <w:tcW w:w="1879" w:type="dxa"/>
          </w:tcPr>
          <w:p w14:paraId="167B03CC" w14:textId="77777777" w:rsidR="00D753D3" w:rsidRDefault="00000000">
            <w:pPr>
              <w:spacing w:line="276" w:lineRule="auto"/>
              <w:jc w:val="center"/>
            </w:pPr>
            <w:r>
              <w:rPr>
                <w:color w:val="000000"/>
              </w:rPr>
              <w:t>No aplica</w:t>
            </w:r>
          </w:p>
        </w:tc>
      </w:tr>
    </w:tbl>
    <w:p w14:paraId="1E91ADE0" w14:textId="77777777" w:rsidR="00D753D3" w:rsidRDefault="00000000">
      <w:r>
        <w:t>Nota 1: Por cada desplazamiento que haya realizado el contratista, adjuntará el respectivo informe que la soporte. En caso de haber realizado el desplazamiento en fecha posterior a la presentación del informe de ejecución contractual, deberá reportarlo en el siguiente informe de ejecución contractual.</w:t>
      </w:r>
    </w:p>
    <w:p w14:paraId="55C83EE5" w14:textId="77777777" w:rsidR="00D753D3" w:rsidRDefault="00D753D3"/>
    <w:p w14:paraId="7E21ACD5" w14:textId="491DB658" w:rsidR="00D753D3" w:rsidRDefault="00000000">
      <w:r>
        <w:t>Para el trámite de la cuenta me permito adjuntar: (i) Documentos electrónicos enunciados como evidencias del cumplimiento de las obligaciones contractuales, (</w:t>
      </w:r>
      <w:proofErr w:type="spellStart"/>
      <w:r>
        <w:t>ii</w:t>
      </w:r>
      <w:proofErr w:type="spellEnd"/>
      <w:r>
        <w:t>) los desplazamientos realizados y (</w:t>
      </w:r>
      <w:proofErr w:type="spellStart"/>
      <w:r>
        <w:t>iii</w:t>
      </w:r>
      <w:proofErr w:type="spellEnd"/>
      <w:r>
        <w:t>) el pago de la planilla de seguridad social y parafiscal nro. No.</w:t>
      </w:r>
      <w:r>
        <w:rPr>
          <w:sz w:val="24"/>
          <w:szCs w:val="24"/>
        </w:rPr>
        <w:t xml:space="preserve"> </w:t>
      </w:r>
      <w:r w:rsidR="00794B82" w:rsidRPr="00794B82">
        <w:rPr>
          <w:sz w:val="24"/>
          <w:szCs w:val="24"/>
        </w:rPr>
        <w:t>6019900541</w:t>
      </w:r>
      <w:r>
        <w:t xml:space="preserve"> de la planilla, operador SOI del periodo </w:t>
      </w:r>
      <w:r w:rsidR="00EF5BED">
        <w:t>abril</w:t>
      </w:r>
      <w:r>
        <w:t xml:space="preserve"> 2026. (Decreto Ley 2106 de 2019 – “Decreto Ley </w:t>
      </w:r>
      <w:proofErr w:type="spellStart"/>
      <w:r>
        <w:t>Antitrámites</w:t>
      </w:r>
      <w:proofErr w:type="spellEnd"/>
      <w:r>
        <w:t>”).</w:t>
      </w:r>
    </w:p>
    <w:p w14:paraId="6CF058D1" w14:textId="77777777" w:rsidR="00D753D3" w:rsidRDefault="00D753D3"/>
    <w:p w14:paraId="5B8C4A6D" w14:textId="77777777" w:rsidR="00D753D3" w:rsidRDefault="00000000">
      <w:r>
        <w:t xml:space="preserve">Cordialmente, </w:t>
      </w:r>
    </w:p>
    <w:p w14:paraId="30102538" w14:textId="77777777" w:rsidR="00D753D3" w:rsidRDefault="00000000">
      <w:r>
        <w:t xml:space="preserve"> </w:t>
      </w:r>
      <w:r>
        <w:rPr>
          <w:noProof/>
        </w:rPr>
        <w:drawing>
          <wp:inline distT="0" distB="0" distL="0" distR="0" wp14:anchorId="5AC8B872" wp14:editId="24E1F844">
            <wp:extent cx="1630680" cy="601980"/>
            <wp:effectExtent l="0" t="0" r="7620" b="7620"/>
            <wp:docPr id="214486339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1630680" cy="601980"/>
                    </a:xfrm>
                    <a:prstGeom prst="rect">
                      <a:avLst/>
                    </a:prstGeom>
                    <a:ln/>
                  </pic:spPr>
                </pic:pic>
              </a:graphicData>
            </a:graphic>
          </wp:inline>
        </w:drawing>
      </w:r>
    </w:p>
    <w:p w14:paraId="7670A537" w14:textId="77777777" w:rsidR="00D753D3" w:rsidRDefault="00000000">
      <w:r>
        <w:t>Firma</w:t>
      </w:r>
    </w:p>
    <w:p w14:paraId="5A7F20F2" w14:textId="77777777" w:rsidR="00D753D3" w:rsidRDefault="00000000">
      <w:pPr>
        <w:rPr>
          <w:b/>
          <w:bCs/>
        </w:rPr>
      </w:pPr>
      <w:r>
        <w:rPr>
          <w:b/>
          <w:bCs/>
        </w:rPr>
        <w:t xml:space="preserve">Martha Cecilia Díaz Hernández </w:t>
      </w:r>
    </w:p>
    <w:p w14:paraId="5A1FC864" w14:textId="77777777" w:rsidR="00D753D3" w:rsidRDefault="00000000">
      <w:r>
        <w:t>C.C. 66.817.776</w:t>
      </w:r>
    </w:p>
    <w:p w14:paraId="1057946D" w14:textId="77777777" w:rsidR="00D753D3" w:rsidRDefault="00D753D3"/>
    <w:p w14:paraId="0AE5C2E3" w14:textId="4B01E6BB" w:rsidR="00D753D3" w:rsidRDefault="00D753D3"/>
    <w:p w14:paraId="2B72352A" w14:textId="77777777" w:rsidR="00D753D3" w:rsidRDefault="00000000">
      <w:r>
        <w:t>Firma</w:t>
      </w:r>
    </w:p>
    <w:p w14:paraId="576E56A9" w14:textId="77777777" w:rsidR="00D753D3" w:rsidRDefault="00000000">
      <w:pPr>
        <w:rPr>
          <w:b/>
          <w:bCs/>
        </w:rPr>
      </w:pPr>
      <w:r>
        <w:rPr>
          <w:b/>
          <w:bCs/>
        </w:rPr>
        <w:t>LUIS FERNANDO RODRIGUEZ LOZANO</w:t>
      </w:r>
    </w:p>
    <w:p w14:paraId="3EFF7965" w14:textId="77777777" w:rsidR="00D753D3" w:rsidRDefault="00000000">
      <w:r>
        <w:t>Supervisor Contrato CO1.PCCNT.9122605 DE 2026</w:t>
      </w:r>
    </w:p>
    <w:p w14:paraId="69E0F606" w14:textId="77777777" w:rsidR="00D753D3" w:rsidRDefault="00000000">
      <w:r>
        <w:rPr>
          <w:b/>
          <w:bCs/>
        </w:rPr>
        <w:t>Cargo del supervisor</w:t>
      </w:r>
      <w:r>
        <w:t>: INSTRUCTOR G20</w:t>
      </w:r>
    </w:p>
    <w:p w14:paraId="48440D4B" w14:textId="77777777" w:rsidR="00EF5BED" w:rsidRDefault="00EF5BED"/>
    <w:p w14:paraId="764B3851" w14:textId="77777777" w:rsidR="00D753D3" w:rsidRDefault="00D753D3"/>
    <w:p w14:paraId="3EBC6A18" w14:textId="77777777" w:rsidR="00D753D3" w:rsidRDefault="00000000">
      <w:pPr>
        <w:pStyle w:val="Ttulo1"/>
        <w:keepLines/>
        <w:rPr>
          <w:b/>
          <w:bCs/>
          <w:color w:val="000000"/>
          <w:sz w:val="24"/>
          <w:szCs w:val="24"/>
        </w:rPr>
      </w:pPr>
      <w:r>
        <w:rPr>
          <w:b/>
          <w:bCs/>
          <w:color w:val="000000"/>
          <w:sz w:val="24"/>
          <w:szCs w:val="24"/>
        </w:rPr>
        <w:lastRenderedPageBreak/>
        <w:t>Control de Cambios</w:t>
      </w:r>
    </w:p>
    <w:p w14:paraId="5D3EFF7F" w14:textId="77777777" w:rsidR="00D753D3" w:rsidRDefault="00D753D3"/>
    <w:tbl>
      <w:tblPr>
        <w:tblStyle w:val="a8"/>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2268"/>
        <w:gridCol w:w="5812"/>
      </w:tblGrid>
      <w:tr w:rsidR="00D753D3" w14:paraId="1E3A5452" w14:textId="77777777">
        <w:trPr>
          <w:trHeight w:val="545"/>
          <w:tblHeader/>
        </w:trPr>
        <w:tc>
          <w:tcPr>
            <w:tcW w:w="1129" w:type="dxa"/>
            <w:tcBorders>
              <w:top w:val="single" w:sz="4" w:space="0" w:color="000000"/>
              <w:left w:val="single" w:sz="4" w:space="0" w:color="000000"/>
              <w:bottom w:val="single" w:sz="4" w:space="0" w:color="000000"/>
              <w:right w:val="single" w:sz="4" w:space="0" w:color="000000"/>
            </w:tcBorders>
            <w:vAlign w:val="center"/>
          </w:tcPr>
          <w:p w14:paraId="54DC90BD" w14:textId="77777777" w:rsidR="00D753D3" w:rsidRDefault="00000000">
            <w:pPr>
              <w:spacing w:line="276" w:lineRule="auto"/>
              <w:jc w:val="center"/>
              <w:rPr>
                <w:b/>
                <w:bCs/>
                <w:sz w:val="22"/>
                <w:szCs w:val="22"/>
              </w:rPr>
            </w:pPr>
            <w:r>
              <w:rPr>
                <w:b/>
                <w:bCs/>
              </w:rPr>
              <w:t>VERSIÓN</w:t>
            </w:r>
          </w:p>
        </w:tc>
        <w:tc>
          <w:tcPr>
            <w:tcW w:w="2268" w:type="dxa"/>
            <w:tcBorders>
              <w:top w:val="single" w:sz="4" w:space="0" w:color="000000"/>
              <w:left w:val="single" w:sz="4" w:space="0" w:color="000000"/>
              <w:bottom w:val="single" w:sz="4" w:space="0" w:color="000000"/>
              <w:right w:val="single" w:sz="4" w:space="0" w:color="000000"/>
            </w:tcBorders>
            <w:vAlign w:val="center"/>
          </w:tcPr>
          <w:p w14:paraId="2CA98831" w14:textId="77777777" w:rsidR="00D753D3" w:rsidRDefault="00000000">
            <w:pPr>
              <w:spacing w:line="276" w:lineRule="auto"/>
              <w:jc w:val="center"/>
              <w:rPr>
                <w:b/>
                <w:bCs/>
              </w:rPr>
            </w:pPr>
            <w:r>
              <w:rPr>
                <w:b/>
                <w:bCs/>
              </w:rPr>
              <w:t>FECHA DE ENTRADA EN VIGENCIA</w:t>
            </w:r>
          </w:p>
        </w:tc>
        <w:tc>
          <w:tcPr>
            <w:tcW w:w="5812" w:type="dxa"/>
            <w:tcBorders>
              <w:top w:val="single" w:sz="4" w:space="0" w:color="000000"/>
              <w:left w:val="single" w:sz="4" w:space="0" w:color="000000"/>
              <w:bottom w:val="single" w:sz="4" w:space="0" w:color="000000"/>
              <w:right w:val="single" w:sz="4" w:space="0" w:color="000000"/>
            </w:tcBorders>
            <w:vAlign w:val="center"/>
          </w:tcPr>
          <w:p w14:paraId="7EDA77FE" w14:textId="77777777" w:rsidR="00D753D3" w:rsidRDefault="00000000">
            <w:pPr>
              <w:spacing w:line="276" w:lineRule="auto"/>
              <w:jc w:val="center"/>
              <w:rPr>
                <w:b/>
                <w:bCs/>
              </w:rPr>
            </w:pPr>
            <w:r>
              <w:rPr>
                <w:b/>
                <w:bCs/>
              </w:rPr>
              <w:t>NATURALEZA DEL CAMBIO</w:t>
            </w:r>
          </w:p>
        </w:tc>
      </w:tr>
      <w:tr w:rsidR="00D753D3" w14:paraId="55711B47"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EC189CF" w14:textId="77777777" w:rsidR="00D753D3" w:rsidRDefault="00000000">
            <w:pPr>
              <w:spacing w:line="276" w:lineRule="auto"/>
              <w:jc w:val="center"/>
            </w:pPr>
            <w:r>
              <w:t>1</w:t>
            </w:r>
          </w:p>
        </w:tc>
        <w:tc>
          <w:tcPr>
            <w:tcW w:w="2268" w:type="dxa"/>
            <w:tcBorders>
              <w:top w:val="single" w:sz="4" w:space="0" w:color="000000"/>
              <w:left w:val="single" w:sz="4" w:space="0" w:color="000000"/>
              <w:bottom w:val="single" w:sz="4" w:space="0" w:color="000000"/>
              <w:right w:val="single" w:sz="4" w:space="0" w:color="000000"/>
            </w:tcBorders>
            <w:vAlign w:val="center"/>
          </w:tcPr>
          <w:p w14:paraId="21D090A2" w14:textId="77777777" w:rsidR="00D753D3" w:rsidRDefault="00000000">
            <w:pPr>
              <w:spacing w:line="276" w:lineRule="auto"/>
              <w:jc w:val="center"/>
            </w:pPr>
            <w:r>
              <w:t>Marzo 2026</w:t>
            </w:r>
          </w:p>
        </w:tc>
        <w:tc>
          <w:tcPr>
            <w:tcW w:w="5812" w:type="dxa"/>
            <w:tcBorders>
              <w:top w:val="single" w:sz="4" w:space="0" w:color="000000"/>
              <w:left w:val="single" w:sz="4" w:space="0" w:color="000000"/>
              <w:bottom w:val="single" w:sz="4" w:space="0" w:color="000000"/>
              <w:right w:val="single" w:sz="4" w:space="0" w:color="000000"/>
            </w:tcBorders>
            <w:vAlign w:val="center"/>
          </w:tcPr>
          <w:p w14:paraId="594966CD" w14:textId="77777777" w:rsidR="00D753D3" w:rsidRDefault="00000000">
            <w:pPr>
              <w:spacing w:line="276" w:lineRule="auto"/>
            </w:pPr>
            <w:r>
              <w:t>Creación del formato.</w:t>
            </w:r>
          </w:p>
          <w:p w14:paraId="6FF9990B" w14:textId="77777777" w:rsidR="00D753D3" w:rsidRDefault="00000000">
            <w:pPr>
              <w:spacing w:line="276" w:lineRule="auto"/>
            </w:pPr>
            <w:r>
              <w:t>El presente formato sustituye el formato GTH-F-062, en virtud de su migración del proceso de Gestión del Talento Humano al proceso de Gestión Contractual, conforme a la actualización documental correspondiente.</w:t>
            </w:r>
          </w:p>
        </w:tc>
      </w:tr>
    </w:tbl>
    <w:p w14:paraId="6F305C5D" w14:textId="77777777" w:rsidR="00D753D3" w:rsidRDefault="00D753D3"/>
    <w:p w14:paraId="2D54595E" w14:textId="77777777" w:rsidR="00D753D3" w:rsidRDefault="00D753D3">
      <w:pPr>
        <w:rPr>
          <w:color w:val="262626"/>
        </w:rPr>
      </w:pPr>
    </w:p>
    <w:sectPr w:rsidR="00D753D3">
      <w:headerReference w:type="default" r:id="rId16"/>
      <w:footerReference w:type="default" r:id="rId17"/>
      <w:pgSz w:w="12240" w:h="15840"/>
      <w:pgMar w:top="1701" w:right="1418" w:bottom="1701" w:left="1418" w:header="709" w:footer="6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FCBE36" w14:textId="77777777" w:rsidR="000B1A9A" w:rsidRDefault="000B1A9A">
      <w:pPr>
        <w:spacing w:line="240" w:lineRule="auto"/>
      </w:pPr>
      <w:r>
        <w:separator/>
      </w:r>
    </w:p>
  </w:endnote>
  <w:endnote w:type="continuationSeparator" w:id="0">
    <w:p w14:paraId="05AABE0C" w14:textId="77777777" w:rsidR="000B1A9A" w:rsidRDefault="000B1A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BF413E75-6487-4DE2-A7A1-622AA4345FEC}"/>
    <w:embedBold r:id="rId2" w:fontKey="{6C0ECC51-7C9C-4D2C-99AE-DD2055BE95FA}"/>
    <w:embedItalic r:id="rId3" w:fontKey="{9D0A901E-FD34-4C3C-B9AB-C443062B7C9D}"/>
    <w:embedBoldItalic r:id="rId4" w:fontKey="{170F982F-F58B-4BD8-BF80-BA968C9A33B4}"/>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D72EC99E-543E-44FB-852F-D0C2DA93A15C}"/>
  </w:font>
  <w:font w:name="Cambria">
    <w:panose1 w:val="02040503050406030204"/>
    <w:charset w:val="00"/>
    <w:family w:val="roman"/>
    <w:pitch w:val="variable"/>
    <w:sig w:usb0="E00006FF" w:usb1="420024FF" w:usb2="02000000" w:usb3="00000000" w:csb0="0000019F" w:csb1="00000000"/>
    <w:embedRegular r:id="rId6" w:fontKey="{52EC0F44-5AD9-4859-82FE-5077CC75E7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01C03" w14:textId="77777777" w:rsidR="00D753D3"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sidR="00655EAC">
      <w:rPr>
        <w:noProof/>
        <w:color w:val="000000"/>
      </w:rPr>
      <w:t>1</w:t>
    </w:r>
    <w:r>
      <w:rPr>
        <w:color w:val="000000"/>
      </w:rPr>
      <w:fldChar w:fldCharType="end"/>
    </w:r>
  </w:p>
  <w:p w14:paraId="5A0F8105" w14:textId="77777777" w:rsidR="00D753D3" w:rsidRDefault="00000000">
    <w:pPr>
      <w:pBdr>
        <w:top w:val="nil"/>
        <w:left w:val="nil"/>
        <w:bottom w:val="nil"/>
        <w:right w:val="nil"/>
        <w:between w:val="nil"/>
      </w:pBdr>
      <w:tabs>
        <w:tab w:val="center" w:pos="4252"/>
        <w:tab w:val="right" w:pos="8504"/>
      </w:tabs>
      <w:jc w:val="center"/>
      <w:rPr>
        <w:color w:val="000000"/>
      </w:rPr>
    </w:pPr>
    <w:r>
      <w:rPr>
        <w:color w:val="000000"/>
      </w:rPr>
      <w:t>GCCON-F-087 V1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CBF024" w14:textId="77777777" w:rsidR="000B1A9A" w:rsidRDefault="000B1A9A">
      <w:pPr>
        <w:spacing w:line="240" w:lineRule="auto"/>
      </w:pPr>
      <w:r>
        <w:separator/>
      </w:r>
    </w:p>
  </w:footnote>
  <w:footnote w:type="continuationSeparator" w:id="0">
    <w:p w14:paraId="4C3714D3" w14:textId="77777777" w:rsidR="000B1A9A" w:rsidRDefault="000B1A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F4003" w14:textId="77777777" w:rsidR="00D753D3" w:rsidRDefault="00000000">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14:anchorId="67505E25" wp14:editId="1138A6DB">
          <wp:extent cx="592455" cy="561340"/>
          <wp:effectExtent l="0" t="0" r="0" b="0"/>
          <wp:docPr id="214486339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192FB8"/>
    <w:multiLevelType w:val="multilevel"/>
    <w:tmpl w:val="C89CC3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034928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3D3"/>
    <w:rsid w:val="00091CA1"/>
    <w:rsid w:val="000B1A9A"/>
    <w:rsid w:val="001E4935"/>
    <w:rsid w:val="002A689D"/>
    <w:rsid w:val="0032645F"/>
    <w:rsid w:val="003823F7"/>
    <w:rsid w:val="0042628A"/>
    <w:rsid w:val="004D0361"/>
    <w:rsid w:val="004D402B"/>
    <w:rsid w:val="00655EAC"/>
    <w:rsid w:val="006C19CF"/>
    <w:rsid w:val="006D409F"/>
    <w:rsid w:val="007535D4"/>
    <w:rsid w:val="00794B82"/>
    <w:rsid w:val="007F38E6"/>
    <w:rsid w:val="00820061"/>
    <w:rsid w:val="008E29C2"/>
    <w:rsid w:val="00975D13"/>
    <w:rsid w:val="00A439F3"/>
    <w:rsid w:val="00A468DA"/>
    <w:rsid w:val="00A47DDB"/>
    <w:rsid w:val="00D753D3"/>
    <w:rsid w:val="00E26EA4"/>
    <w:rsid w:val="00E6209D"/>
    <w:rsid w:val="00EF5BED"/>
    <w:rsid w:val="00F74525"/>
    <w:rsid w:val="020B8EC4"/>
    <w:rsid w:val="0B7C36BA"/>
    <w:rsid w:val="0B900E78"/>
    <w:rsid w:val="15AE0298"/>
    <w:rsid w:val="16115385"/>
    <w:rsid w:val="166D4259"/>
    <w:rsid w:val="27B650DE"/>
    <w:rsid w:val="28AF1DB1"/>
    <w:rsid w:val="292BD696"/>
    <w:rsid w:val="2BE685A6"/>
    <w:rsid w:val="2F997EED"/>
    <w:rsid w:val="308D6C9E"/>
    <w:rsid w:val="33645072"/>
    <w:rsid w:val="33A7982C"/>
    <w:rsid w:val="33FEBC5F"/>
    <w:rsid w:val="36CD4286"/>
    <w:rsid w:val="3C0D5C33"/>
    <w:rsid w:val="41F79378"/>
    <w:rsid w:val="431D3131"/>
    <w:rsid w:val="44C1B733"/>
    <w:rsid w:val="4525049C"/>
    <w:rsid w:val="4B88C1A7"/>
    <w:rsid w:val="4BD39C57"/>
    <w:rsid w:val="4F2BA6DE"/>
    <w:rsid w:val="4F392B82"/>
    <w:rsid w:val="579C025C"/>
    <w:rsid w:val="58C9EF0F"/>
    <w:rsid w:val="5977460E"/>
    <w:rsid w:val="5E6B965F"/>
    <w:rsid w:val="66E25B23"/>
    <w:rsid w:val="6C382636"/>
    <w:rsid w:val="6C9D897C"/>
    <w:rsid w:val="6F45680F"/>
    <w:rsid w:val="76EE266F"/>
    <w:rsid w:val="77551AB8"/>
    <w:rsid w:val="7B9D21BC"/>
    <w:rsid w:val="7DB41DD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FE482B"/>
  <w15:docId w15:val="{FD22A7A2-3F2D-48E1-8047-1452FE32F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outlineLvl w:val="0"/>
    </w:pPr>
  </w:style>
  <w:style w:type="paragraph" w:styleId="Ttulo2">
    <w:name w:val="heading 2"/>
    <w:basedOn w:val="Normal"/>
    <w:next w:val="Normal"/>
    <w:uiPriority w:val="9"/>
    <w:semiHidden/>
    <w:unhideWhenUsed/>
    <w:qFormat/>
    <w:pPr>
      <w:keepNext/>
      <w:keepLines/>
      <w:spacing w:before="40"/>
      <w:outlineLvl w:val="1"/>
    </w:pPr>
    <w:rPr>
      <w:color w:val="366091"/>
      <w:sz w:val="26"/>
      <w:szCs w:val="2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0"/>
    <w:tblPr>
      <w:tblCellMar>
        <w:top w:w="0" w:type="dxa"/>
        <w:left w:w="0" w:type="dxa"/>
        <w:bottom w:w="0" w:type="dxa"/>
        <w:right w:w="0" w:type="dxa"/>
      </w:tblCellMar>
    </w:tblPr>
  </w:style>
  <w:style w:type="paragraph" w:styleId="Encabezado">
    <w:name w:val="header"/>
    <w:basedOn w:val="Normal"/>
    <w:link w:val="EncabezadoCar"/>
    <w:uiPriority w:val="99"/>
    <w:unhideWhenUsed/>
    <w:rsid w:val="001A74F0"/>
    <w:pPr>
      <w:tabs>
        <w:tab w:val="center" w:pos="4252"/>
        <w:tab w:val="right" w:pos="8504"/>
      </w:tabs>
    </w:pPr>
  </w:style>
  <w:style w:type="character" w:customStyle="1" w:styleId="EncabezadoCar">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customStyle="1" w:styleId="PiedepginaCar">
    <w:name w:val="Pie de página Car"/>
    <w:basedOn w:val="Fuentedeprrafopredeter"/>
    <w:link w:val="Piedepgina"/>
    <w:uiPriority w:val="99"/>
    <w:rsid w:val="001A74F0"/>
  </w:style>
  <w:style w:type="paragraph" w:styleId="Prrafodelista">
    <w:name w:val="List Paragraph"/>
    <w:aliases w:val="Llista Nivell1,Bullet List,FooterText,List Paragraph1,numbered,Paragraphe de liste1,Bulletr List Paragraph,Foot,列出段落,列出段落1,List Paragraph2,List Paragraph21,Parágrafo da Lista1,リスト段落1,Listeafsnit1,lp1,Scitum normal,titulo 3,HOJA,Bolita"/>
    <w:basedOn w:val="Normal"/>
    <w:link w:val="PrrafodelistaCar"/>
    <w:uiPriority w:val="34"/>
    <w:qFormat/>
    <w:rsid w:val="001A74F0"/>
    <w:pPr>
      <w:ind w:left="720"/>
      <w:contextualSpacing/>
    </w:pPr>
  </w:style>
  <w:style w:type="character" w:customStyle="1" w:styleId="Ttulo1Car">
    <w:name w:val="Título 1 Car"/>
    <w:basedOn w:val="Fuentedeprrafopredeter"/>
    <w:uiPriority w:val="9"/>
    <w:rsid w:val="009F4403"/>
    <w:rPr>
      <w:rFonts w:ascii="Arial" w:eastAsia="Calibri" w:hAnsi="Arial" w:cs="Arial"/>
      <w:sz w:val="22"/>
      <w:lang w:eastAsia="en-US"/>
    </w:rPr>
  </w:style>
  <w:style w:type="paragraph" w:styleId="TDC1">
    <w:name w:val="toc 1"/>
    <w:basedOn w:val="Normal"/>
    <w:next w:val="Normal"/>
    <w:autoRedefine/>
    <w:uiPriority w:val="39"/>
    <w:unhideWhenUsed/>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style>
  <w:style w:type="character" w:customStyle="1" w:styleId="SinespaciadoCar">
    <w:name w:val="Sin espaciado Car"/>
    <w:basedOn w:val="Fuentedeprrafopredeter"/>
    <w:link w:val="Sinespaciado"/>
    <w:uiPriority w:val="1"/>
    <w:rsid w:val="009F4403"/>
    <w:rPr>
      <w:sz w:val="22"/>
      <w:szCs w:val="22"/>
      <w:lang w:eastAsia="es-CO"/>
    </w:rPr>
  </w:style>
  <w:style w:type="character" w:customStyle="1" w:styleId="PrrafodelistaCar">
    <w:name w:val="Párrafo de lista Car"/>
    <w:aliases w:val="Llista Nivell1 Car,Bullet List Car,FooterText Car,List Paragraph1 Car,numbered Car,Paragraphe de liste1 Car,Bulletr List Paragraph Car,Foot Car,列出段落 Car,列出段落1 Car,List Paragraph2 Car,List Paragraph21 Car,Parágrafo da Lista1 Car"/>
    <w:link w:val="Prrafodelista"/>
    <w:uiPriority w:val="34"/>
    <w:qFormat/>
    <w:rsid w:val="009F4403"/>
    <w:rPr>
      <w:rFonts w:ascii="Calibri" w:eastAsia="Calibri" w:hAnsi="Calibri" w:cs="Times New Roman"/>
      <w:sz w:val="22"/>
      <w:szCs w:val="22"/>
      <w:lang w:eastAsia="en-US"/>
    </w:rPr>
  </w:style>
  <w:style w:type="table" w:styleId="Tablaconcuadrcula">
    <w:name w:val="Table Grid"/>
    <w:basedOn w:val="Tablanormal"/>
    <w:uiPriority w:val="39"/>
    <w:rsid w:val="009F4403"/>
    <w:pPr>
      <w:spacing w:after="160" w:line="480" w:lineRule="auto"/>
    </w:pPr>
    <w:rPr>
      <w:rFont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F4403"/>
    <w:pPr>
      <w:spacing w:line="240" w:lineRule="auto"/>
    </w:pPr>
    <w:rPr>
      <w:i/>
      <w:iCs/>
      <w:color w:val="1F497D" w:themeColor="text2"/>
      <w:sz w:val="18"/>
      <w:szCs w:val="18"/>
    </w:rPr>
  </w:style>
  <w:style w:type="paragraph" w:styleId="Textonotapie">
    <w:name w:val="footnote text"/>
    <w:basedOn w:val="Normal"/>
    <w:link w:val="TextonotapieCar"/>
    <w:uiPriority w:val="99"/>
    <w:semiHidden/>
    <w:unhideWhenUsed/>
    <w:rsid w:val="009F4403"/>
    <w:pPr>
      <w:spacing w:line="240" w:lineRule="auto"/>
    </w:pPr>
    <w:rPr>
      <w:sz w:val="20"/>
      <w:szCs w:val="20"/>
    </w:rPr>
  </w:style>
  <w:style w:type="character" w:customStyle="1" w:styleId="TextonotapieCar">
    <w:name w:val="Texto nota pie Car"/>
    <w:basedOn w:val="Fuentedeprrafopredeter"/>
    <w:link w:val="Textonotapie"/>
    <w:uiPriority w:val="99"/>
    <w:semiHidden/>
    <w:rsid w:val="009F4403"/>
    <w:rPr>
      <w:rFonts w:ascii="Calibri" w:eastAsia="Calibri" w:hAnsi="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after="160" w:line="480" w:lineRule="auto"/>
    </w:pPr>
  </w:style>
  <w:style w:type="character" w:customStyle="1" w:styleId="SaludoCar">
    <w:name w:val="Saludo Car"/>
    <w:basedOn w:val="Fuentedeprrafopredeter"/>
    <w:link w:val="Saludo"/>
    <w:uiPriority w:val="99"/>
    <w:rsid w:val="009F4403"/>
    <w:rPr>
      <w:rFonts w:ascii="Calibri" w:eastAsia="Calibri" w:hAnsi="Calibri" w:cs="Times New Roman"/>
      <w:sz w:val="22"/>
      <w:szCs w:val="22"/>
      <w:lang w:eastAsia="en-US"/>
    </w:rPr>
  </w:style>
  <w:style w:type="paragraph" w:styleId="Textoindependiente">
    <w:name w:val="Body Text"/>
    <w:basedOn w:val="Normal"/>
    <w:link w:val="TextoindependienteCar"/>
    <w:uiPriority w:val="99"/>
    <w:unhideWhenUsed/>
    <w:rsid w:val="009F4403"/>
    <w:pPr>
      <w:spacing w:after="120" w:line="480" w:lineRule="auto"/>
    </w:pPr>
  </w:style>
  <w:style w:type="character" w:customStyle="1" w:styleId="TextoindependienteCar">
    <w:name w:val="Texto independiente Car"/>
    <w:basedOn w:val="Fuentedeprrafopredeter"/>
    <w:link w:val="Textoindependiente"/>
    <w:uiPriority w:val="99"/>
    <w:rsid w:val="009F4403"/>
    <w:rPr>
      <w:rFonts w:ascii="Calibri" w:eastAsia="Calibri" w:hAnsi="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customStyle="1" w:styleId="SangradetextonormalCar">
    <w:name w:val="Sangría de texto normal Car"/>
    <w:basedOn w:val="Fuentedeprrafopredeter"/>
    <w:link w:val="Sangradetextonormal"/>
    <w:uiPriority w:val="99"/>
    <w:semiHidden/>
    <w:rsid w:val="009F4403"/>
    <w:rPr>
      <w:rFonts w:ascii="Calibri" w:eastAsia="Calibri" w:hAnsi="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9F4403"/>
    <w:rPr>
      <w:rFonts w:ascii="Calibri" w:eastAsia="Calibri" w:hAnsi="Calibri" w:cs="Times New Roman"/>
      <w:sz w:val="22"/>
      <w:szCs w:val="22"/>
      <w:lang w:eastAsia="en-US"/>
    </w:rPr>
  </w:style>
  <w:style w:type="table" w:styleId="Tabladecuadrcula4">
    <w:name w:val="Grid Table 4"/>
    <w:basedOn w:val="Tablanormal"/>
    <w:uiPriority w:val="49"/>
    <w:rsid w:val="008E764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tulo2Car">
    <w:name w:val="Título 2 Car"/>
    <w:basedOn w:val="Fuentedeprrafopredeter"/>
    <w:uiPriority w:val="9"/>
    <w:semiHidden/>
    <w:rsid w:val="00761E4B"/>
    <w:rPr>
      <w:rFonts w:asciiTheme="majorHAnsi" w:eastAsiaTheme="majorEastAsia" w:hAnsiTheme="majorHAnsi" w:cstheme="majorBidi"/>
      <w:color w:val="365F91" w:themeColor="accent1" w:themeShade="BF"/>
      <w:sz w:val="26"/>
      <w:szCs w:val="26"/>
      <w:lang w:eastAsia="en-US"/>
    </w:rPr>
  </w:style>
  <w:style w:type="character" w:styleId="Refdecomentario">
    <w:name w:val="annotation reference"/>
    <w:basedOn w:val="Fuentedeprrafopredeter"/>
    <w:uiPriority w:val="99"/>
    <w:semiHidden/>
    <w:unhideWhenUsed/>
    <w:rsid w:val="00EB09BE"/>
    <w:rPr>
      <w:sz w:val="16"/>
      <w:szCs w:val="16"/>
    </w:rPr>
  </w:style>
  <w:style w:type="paragraph" w:styleId="Textocomentario">
    <w:name w:val="annotation text"/>
    <w:basedOn w:val="Normal"/>
    <w:link w:val="TextocomentarioCar"/>
    <w:uiPriority w:val="99"/>
    <w:semiHidden/>
    <w:unhideWhenUsed/>
    <w:rsid w:val="00EB09BE"/>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B09BE"/>
    <w:rPr>
      <w:rFonts w:ascii="Calibri" w:eastAsia="Calibri" w:hAnsi="Calibri" w:cs="Times New Roman"/>
      <w:sz w:val="20"/>
      <w:szCs w:val="20"/>
      <w:lang w:eastAsia="en-US"/>
    </w:rPr>
  </w:style>
  <w:style w:type="paragraph" w:styleId="Asuntodelcomentario">
    <w:name w:val="annotation subject"/>
    <w:basedOn w:val="Textocomentario"/>
    <w:next w:val="Textocomentario"/>
    <w:link w:val="AsuntodelcomentarioCar"/>
    <w:uiPriority w:val="99"/>
    <w:semiHidden/>
    <w:unhideWhenUsed/>
    <w:rsid w:val="00EB09BE"/>
    <w:rPr>
      <w:b/>
      <w:bCs/>
    </w:rPr>
  </w:style>
  <w:style w:type="character" w:customStyle="1" w:styleId="AsuntodelcomentarioCar">
    <w:name w:val="Asunto del comentario Car"/>
    <w:basedOn w:val="TextocomentarioCar"/>
    <w:link w:val="Asuntodelcomentario"/>
    <w:uiPriority w:val="99"/>
    <w:semiHidden/>
    <w:rsid w:val="00EB09BE"/>
    <w:rPr>
      <w:rFonts w:ascii="Calibri" w:eastAsia="Calibri" w:hAnsi="Calibri" w:cs="Times New Roman"/>
      <w:b/>
      <w:bCs/>
      <w:sz w:val="20"/>
      <w:szCs w:val="20"/>
      <w:lang w:eastAsia="en-US"/>
    </w:rPr>
  </w:style>
  <w:style w:type="paragraph" w:styleId="Revisin">
    <w:name w:val="Revision"/>
    <w:hidden/>
    <w:uiPriority w:val="99"/>
    <w:semiHidden/>
    <w:rsid w:val="0004038E"/>
    <w:rPr>
      <w:rFonts w:cs="Times New Roman"/>
      <w:lang w:eastAsia="en-US"/>
    </w:rPr>
  </w:style>
  <w:style w:type="table" w:customStyle="1" w:styleId="a">
    <w:basedOn w:val="TableNormal0"/>
    <w:tblPr>
      <w:tblStyleRowBandSize w:val="1"/>
      <w:tblStyleColBandSize w:val="1"/>
      <w:tblCellMar>
        <w:left w:w="108" w:type="dxa"/>
        <w:right w:w="108" w:type="dxa"/>
      </w:tblCellMar>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0">
    <w:basedOn w:val="TableNormal0"/>
    <w:pPr>
      <w:spacing w:after="160" w:line="480" w:lineRule="auto"/>
    </w:pPr>
    <w:rPr>
      <w:sz w:val="20"/>
      <w:szCs w:val="20"/>
    </w:rPr>
    <w:tblPr>
      <w:tblStyleRowBandSize w:val="1"/>
      <w:tblStyleColBandSize w:val="1"/>
      <w:tblCellMar>
        <w:left w:w="108" w:type="dxa"/>
        <w:right w:w="108" w:type="dxa"/>
      </w:tblCellMar>
    </w:tblPr>
  </w:style>
  <w:style w:type="table" w:customStyle="1" w:styleId="a1">
    <w:basedOn w:val="TableNormal0"/>
    <w:pPr>
      <w:spacing w:after="160" w:line="480" w:lineRule="auto"/>
    </w:pPr>
    <w:rPr>
      <w:sz w:val="20"/>
      <w:szCs w:val="20"/>
    </w:rPr>
    <w:tblPr>
      <w:tblStyleRowBandSize w:val="1"/>
      <w:tblStyleColBandSize w:val="1"/>
      <w:tblCellMar>
        <w:left w:w="108" w:type="dxa"/>
        <w:right w:w="108" w:type="dxa"/>
      </w:tblCellMar>
    </w:tblPr>
  </w:style>
  <w:style w:type="table" w:customStyle="1" w:styleId="a2">
    <w:basedOn w:val="TableNormal0"/>
    <w:pPr>
      <w:spacing w:after="160" w:line="480" w:lineRule="auto"/>
    </w:pPr>
    <w:rPr>
      <w:sz w:val="20"/>
      <w:szCs w:val="20"/>
    </w:rPr>
    <w:tblPr>
      <w:tblStyleRowBandSize w:val="1"/>
      <w:tblStyleColBandSize w:val="1"/>
      <w:tblCellMar>
        <w:left w:w="108" w:type="dxa"/>
        <w:right w:w="108" w:type="dxa"/>
      </w:tblCellMar>
    </w:tblPr>
  </w:style>
  <w:style w:type="table" w:customStyle="1" w:styleId="a3">
    <w:basedOn w:val="TableNormal0"/>
    <w:pPr>
      <w:spacing w:after="160" w:line="480" w:lineRule="auto"/>
    </w:pPr>
    <w:rPr>
      <w:sz w:val="20"/>
      <w:szCs w:val="20"/>
    </w:rPr>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left w:w="108"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a5">
    <w:basedOn w:val="TableNormal0"/>
    <w:tblPr>
      <w:tblStyleRowBandSize w:val="1"/>
      <w:tblStyleColBandSize w:val="1"/>
      <w:tblCellMar>
        <w:left w:w="108"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a6">
    <w:basedOn w:val="TableNormal0"/>
    <w:tblPr>
      <w:tblStyleRowBandSize w:val="1"/>
      <w:tblStyleColBandSize w:val="1"/>
      <w:tblCellMar>
        <w:left w:w="70" w:type="dxa"/>
        <w:right w:w="70" w:type="dxa"/>
      </w:tblCellMar>
    </w:tblPr>
  </w:style>
  <w:style w:type="table" w:customStyle="1" w:styleId="a7">
    <w:basedOn w:val="TableNormal0"/>
    <w:pPr>
      <w:spacing w:after="160" w:line="480" w:lineRule="auto"/>
    </w:pPr>
    <w:rPr>
      <w:sz w:val="20"/>
      <w:szCs w:val="20"/>
    </w:rPr>
    <w:tblPr>
      <w:tblStyleRowBandSize w:val="1"/>
      <w:tblStyleColBandSize w:val="1"/>
      <w:tblCellMar>
        <w:left w:w="108" w:type="dxa"/>
        <w:right w:w="108" w:type="dxa"/>
      </w:tblCellMar>
    </w:tblPr>
  </w:style>
  <w:style w:type="table" w:customStyle="1" w:styleId="a8">
    <w:basedOn w:val="TableNormal0"/>
    <w:pPr>
      <w:spacing w:after="160" w:line="480" w:lineRule="auto"/>
    </w:pPr>
    <w:rPr>
      <w:sz w:val="20"/>
      <w:szCs w:val="20"/>
    </w:rPr>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A47DDB"/>
    <w:rPr>
      <w:color w:val="605E5C"/>
      <w:shd w:val="clear" w:color="auto" w:fill="E1DFDD"/>
    </w:rPr>
  </w:style>
  <w:style w:type="character" w:styleId="Hipervnculovisitado">
    <w:name w:val="FollowedHyperlink"/>
    <w:basedOn w:val="Fuentedeprrafopredeter"/>
    <w:uiPriority w:val="99"/>
    <w:semiHidden/>
    <w:unhideWhenUsed/>
    <w:rsid w:val="006D409F"/>
    <w:rPr>
      <w:color w:val="800080" w:themeColor="followedHyperlink"/>
      <w:u w:val="single"/>
    </w:rPr>
  </w:style>
  <w:style w:type="character" w:customStyle="1" w:styleId="normaltextrun">
    <w:name w:val="normaltextrun"/>
    <w:basedOn w:val="Fuentedeprrafopredeter"/>
    <w:rsid w:val="006C19CF"/>
  </w:style>
  <w:style w:type="character" w:customStyle="1" w:styleId="eop">
    <w:name w:val="eop"/>
    <w:basedOn w:val="Fuentedeprrafopredeter"/>
    <w:rsid w:val="006C19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sena4-my.sharepoint.com/shared?id=%2Fpersonal%2Fjfperezv%5Fsena%5Fedu%5Fco%2FDocuments%2F1%5FProyecto%5FHabitat%5F2026%2F6%5FSeg%5FIndividual%5FEquipo%2F09%2E%20C%5F%20ARQUITECTURA%2F1%2E%20Cuentas%20de%20Cobro%2FMartha%20Cecilia%20Diaz%2FEVIDENCIAS%20MAYO%2FGC%5F66817776%5F34726%5FMAY%5F2026%2FObligacion%201%2FACTIVIDAD%201&amp;viewid=bd8ebab7%2D854e%2D45df%2D8ab2%2Df5b0898dfcec&amp;or=WORD%2DWEB%2EBODY%2ENT&amp;ct=1779194265750" TargetMode="External"/><Relationship Id="rId13" Type="http://schemas.openxmlformats.org/officeDocument/2006/relationships/hyperlink" Target="https://sena4-my.sharepoint.com/personal/jfperezv_sena_edu_co/_layouts/15/onedrive.aspx?id=%2Fpersonal%2Fjfperezv%5Fsena%5Fedu%5Fco%2FDocuments%2F1%5FProyecto%5FHabitat%5F2026%2F6%5FSeg%5FIndividual%5FEquipo%2F09%2E%20C%5F%20ARQUITECTURA%2F1%2E%20Cuentas%20de%20Cobro%2FMartha%20Cecilia%20Diaz%2FEVIDENCIAS%20ABRIL%2FGC%5F66817776%5F34726%5FABR%5F2026%2FObligaci%C3%B3n%208%2FActividad%202&amp;viewid=bd8ebab7%2D854e%2D45df%2D8ab2%2Df5b0898dfcec&amp;csf=1&amp;CID=652e4f86%2Dda96%2D49f6%2D8449%2De441d96fd22a&amp;FolderCTID=0x012000367B9D68BA19EA43B28D277616D34018&amp;view=0"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ena4-my.sharepoint.com/:f:/r/personal/jfperezv_sena_edu_co/Documents/1_Proyecto_Habitat_2026/6_Seg_Individual_Equipo/09.%20C_%20ARQUITECTURA/1.%20Cuentas%20de%20Cobro/Martha%20Cecilia%20Diaz/EVIDENCIAS%20MAYO/GC_66817776_34726_MAY_2026/Obligaci%C3%B3n%208/Actividad%201?csf=1&amp;web=1&amp;e=ACRpCj"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ena4-my.sharepoint.com/:f:/r/personal/jfperezv_sena_edu_co/Documents/1_Proyecto_Habitat_2026/6_Seg_Individual_Equipo/09.%20C_%20ARQUITECTURA/1.%20Cuentas%20de%20Cobro/Martha%20Cecilia%20Diaz/EVIDENCIAS%20MAYO/GC_66817776_34726_MAY_2026/Obligacion%202/ACTIVIDAD%202?csf=1&amp;web=1&amp;e=CwCh3l"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https://sena4-my.sharepoint.com/personal/jfperezv_sena_edu_co/_layouts/15/onedrive.aspx?id=%2Fpersonal%2Fjfperezv%5Fsena%5Fedu%5Fco%2FDocuments%2F1%5FProyecto%5FHabitat%5F2026%2F6%5FSeg%5FIndividual%5FEquipo%2F09%2E%20C%5F%20ARQUITECTURA%2F1%2E%20Cuentas%20de%20Cobro%2FMartha%20Cecilia%20Diaz%2FEVIDENCIAS%20MAYO%2FGC%5F66817776%5F34726%5FMAY%5F2026%2FObligacion%202%2FACTIVIDAD%201%2Factividad%201&amp;viewid=bd8ebab7%2D854e%2D45df%2D8ab2%2Df5b0898dfcec&amp;csf=1&amp;or=WORD%2DWEB%2EBODY%2ENT&amp;ct=1779195300658&amp;CID=ca04f86b%2D0ea4%2D4ca8%2Db51a%2D77478d40e959&amp;FolderCTID=0x012000367B9D68BA19EA43B28D277616D34018&amp;view=0"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sena4-my.sharepoint.com/shared?id=%2Fpersonal%2Fjfperezv%5Fsena%5Fedu%5Fco%2FDocuments%2F1%5FProyecto%5FHabitat%5F2026%2F6%5FSeg%5FIndividual%5FEquipo%2F09%2E%20C%5F%20ARQUITECTURA%2F1%2E%20Cuentas%20de%20Cobro%2FMartha%20Cecilia%20Diaz%2FEVIDENCIAS%20MAYO%2FGC%5F66817776%5F34726%5FMAY%5F2026%2FObligacion%201%2FACTIVIDAD%202&amp;viewid=bd8ebab7%2D854e%2D45df%2D8ab2%2Df5b0898dfcec&amp;or=WORD%2DWEB%2EBODY%2ENT&amp;ct=1779194265750" TargetMode="External"/><Relationship Id="rId1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xT/4yddbgLR6uZtz6sOQfUZnDw==">CgMxLjAyDmgubGFuYnNiY212c2U0Mg5oLnE2MzUxZ2owMm9nbjIOaC42bXN6ZHhqaTkyNjQ4AHIhMXlSaVZNaUp6b1RDYjBnWkRoTDZjdXNicnFvQUtDWFJ5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Pages>
  <Words>1802</Words>
  <Characters>9912</Characters>
  <Application>Microsoft Office Word</Application>
  <DocSecurity>0</DocSecurity>
  <Lines>82</Lines>
  <Paragraphs>23</Paragraphs>
  <ScaleCrop>false</ScaleCrop>
  <Company/>
  <LinksUpToDate>false</LinksUpToDate>
  <CharactersWithSpaces>11691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Martha Cecilia Diaz Hernandez</cp:lastModifiedBy>
  <cp:revision>12</cp:revision>
  <dcterms:created xsi:type="dcterms:W3CDTF">2023-08-30T18:41:00Z</dcterms:created>
  <dcterms:modified xsi:type="dcterms:W3CDTF">2026-05-26T16:09:00Z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2026-03-18T00:32:00Z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8de367d2-015f-4fa7-b277-ab02579cb786</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